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3987B" w14:textId="24FCF4CD" w:rsidR="00195260" w:rsidRPr="00195260" w:rsidRDefault="00BF76A6" w:rsidP="00195260">
      <w:pPr>
        <w:rPr>
          <w:rFonts w:ascii="Arial" w:hAnsi="Arial" w:cs="Arial"/>
          <w:bCs/>
          <w:sz w:val="24"/>
          <w:szCs w:val="24"/>
        </w:rPr>
      </w:pPr>
      <w:r w:rsidRPr="00195260">
        <w:rPr>
          <w:rFonts w:ascii="Arial" w:hAnsi="Arial" w:cs="Arial"/>
          <w:b/>
          <w:sz w:val="32"/>
          <w:szCs w:val="32"/>
        </w:rPr>
        <w:t>Ankündigung</w:t>
      </w:r>
      <w:r w:rsidR="00F51B67">
        <w:rPr>
          <w:rFonts w:ascii="Arial" w:hAnsi="Arial" w:cs="Arial"/>
          <w:b/>
          <w:sz w:val="32"/>
          <w:szCs w:val="32"/>
        </w:rPr>
        <w:br/>
      </w:r>
      <w:r w:rsidR="00F51B67">
        <w:rPr>
          <w:rFonts w:ascii="Arial" w:hAnsi="Arial" w:cs="Arial"/>
          <w:b/>
          <w:sz w:val="32"/>
          <w:szCs w:val="32"/>
        </w:rPr>
        <w:br/>
        <w:t xml:space="preserve">Voigtländer 28mm / 1:1,5 </w:t>
      </w:r>
      <w:proofErr w:type="spellStart"/>
      <w:r w:rsidR="00F51B67">
        <w:rPr>
          <w:rFonts w:ascii="Arial" w:hAnsi="Arial" w:cs="Arial"/>
          <w:b/>
          <w:sz w:val="32"/>
          <w:szCs w:val="32"/>
        </w:rPr>
        <w:t>Nokton</w:t>
      </w:r>
      <w:proofErr w:type="spellEnd"/>
      <w:r w:rsidR="00F51B67">
        <w:rPr>
          <w:rFonts w:ascii="Arial" w:hAnsi="Arial" w:cs="Arial"/>
          <w:b/>
          <w:sz w:val="32"/>
          <w:szCs w:val="32"/>
        </w:rPr>
        <w:t xml:space="preserve"> </w:t>
      </w:r>
      <w:r w:rsidR="008A3F7A">
        <w:rPr>
          <w:rFonts w:ascii="Arial" w:hAnsi="Arial" w:cs="Arial"/>
          <w:b/>
          <w:sz w:val="32"/>
          <w:szCs w:val="32"/>
        </w:rPr>
        <w:t>für Nikon Z</w:t>
      </w:r>
      <w:r w:rsidR="00F51B67">
        <w:rPr>
          <w:rFonts w:ascii="Arial" w:hAnsi="Arial" w:cs="Arial"/>
          <w:b/>
          <w:sz w:val="32"/>
          <w:szCs w:val="32"/>
        </w:rPr>
        <w:t>-Mount</w:t>
      </w:r>
      <w:r w:rsidR="009D0662" w:rsidRPr="00195260">
        <w:rPr>
          <w:rFonts w:ascii="Arial" w:hAnsi="Arial" w:cs="Arial"/>
          <w:b/>
          <w:sz w:val="32"/>
          <w:szCs w:val="32"/>
        </w:rPr>
        <w:br/>
      </w:r>
      <w:r w:rsidR="009D0662" w:rsidRPr="00195260">
        <w:rPr>
          <w:rFonts w:ascii="Arial" w:hAnsi="Arial" w:cs="Arial"/>
          <w:bCs/>
          <w:sz w:val="24"/>
          <w:szCs w:val="24"/>
        </w:rPr>
        <w:br/>
      </w:r>
      <w:r w:rsidR="00B61482" w:rsidRPr="00B61482">
        <w:rPr>
          <w:rFonts w:ascii="Arial" w:hAnsi="Arial" w:cs="Arial"/>
          <w:bCs/>
          <w:sz w:val="24"/>
          <w:szCs w:val="24"/>
        </w:rPr>
        <w:t>Voigtländer erweitert sein Portfolio um das NOKTON 28 mm F1.5 asphärisch für Nikon Z-Mount. Dieses leistungsstarke Weitwinkelobjektiv, das bereits für den Sony E-Mount erhältlich ist, überzeugt durch herausragende Bildqualität, Vielseitigkeit und modernes Design.</w:t>
      </w:r>
      <w:r w:rsidR="00195260">
        <w:rPr>
          <w:rFonts w:ascii="Arial" w:hAnsi="Arial" w:cs="Arial"/>
          <w:bCs/>
          <w:sz w:val="24"/>
          <w:szCs w:val="24"/>
        </w:rPr>
        <w:br/>
      </w:r>
      <w:r w:rsidR="00195260">
        <w:rPr>
          <w:rFonts w:ascii="Arial" w:hAnsi="Arial" w:cs="Arial"/>
          <w:bCs/>
          <w:sz w:val="24"/>
          <w:szCs w:val="24"/>
        </w:rPr>
        <w:br/>
      </w:r>
      <w:r w:rsidR="00195260" w:rsidRPr="00195260">
        <w:rPr>
          <w:rFonts w:ascii="Arial" w:hAnsi="Arial" w:cs="Arial"/>
          <w:b/>
          <w:sz w:val="24"/>
          <w:szCs w:val="24"/>
        </w:rPr>
        <w:t>Tradition trifft Moderne</w:t>
      </w:r>
    </w:p>
    <w:p w14:paraId="0CA31DFA" w14:textId="626693CC" w:rsidR="00195260" w:rsidRPr="00195260" w:rsidRDefault="00DC4070" w:rsidP="00DC4070">
      <w:pPr>
        <w:rPr>
          <w:rFonts w:ascii="Arial" w:hAnsi="Arial" w:cs="Arial"/>
          <w:b/>
          <w:sz w:val="24"/>
          <w:szCs w:val="24"/>
        </w:rPr>
      </w:pPr>
      <w:r w:rsidRPr="00DC4070">
        <w:rPr>
          <w:rFonts w:ascii="Arial" w:hAnsi="Arial" w:cs="Arial"/>
          <w:bCs/>
          <w:sz w:val="24"/>
          <w:szCs w:val="24"/>
        </w:rPr>
        <w:t>Der Name NOKTON steht seit den 1950er Jahren für Voigtländer-Objektive mit besonder</w:t>
      </w:r>
      <w:r>
        <w:rPr>
          <w:rFonts w:ascii="Arial" w:hAnsi="Arial" w:cs="Arial"/>
          <w:bCs/>
          <w:sz w:val="24"/>
          <w:szCs w:val="24"/>
        </w:rPr>
        <w:t>er Lichtstärke</w:t>
      </w:r>
      <w:r w:rsidRPr="00DC4070">
        <w:rPr>
          <w:rFonts w:ascii="Arial" w:hAnsi="Arial" w:cs="Arial"/>
          <w:bCs/>
          <w:sz w:val="24"/>
          <w:szCs w:val="24"/>
        </w:rPr>
        <w:t xml:space="preserve">. Ursprünglich entwickelt, um bei schlechten Lichtverhältnissen zu brillieren, liegt der heutige Fokus auf kreativen Gestaltungsmöglichkeiten wie eindrucksvollem </w:t>
      </w:r>
      <w:proofErr w:type="spellStart"/>
      <w:r w:rsidRPr="00DC4070">
        <w:rPr>
          <w:rFonts w:ascii="Arial" w:hAnsi="Arial" w:cs="Arial"/>
          <w:bCs/>
          <w:sz w:val="24"/>
          <w:szCs w:val="24"/>
        </w:rPr>
        <w:t>Bokeh</w:t>
      </w:r>
      <w:proofErr w:type="spellEnd"/>
      <w:r w:rsidRPr="00DC4070">
        <w:rPr>
          <w:rFonts w:ascii="Arial" w:hAnsi="Arial" w:cs="Arial"/>
          <w:bCs/>
          <w:sz w:val="24"/>
          <w:szCs w:val="24"/>
        </w:rPr>
        <w:t xml:space="preserve"> und präziser Freistellung. Mit seiner maximalen Blende von F1.5 ermöglicht das NOKTON 28 mm F1.5 asphärisch weiche Unschärfeeffekte und hebt das Motiv gekonnt hervor.</w:t>
      </w:r>
      <w:r>
        <w:rPr>
          <w:rFonts w:ascii="Arial" w:hAnsi="Arial" w:cs="Arial"/>
          <w:bCs/>
          <w:sz w:val="24"/>
          <w:szCs w:val="24"/>
        </w:rPr>
        <w:br/>
      </w:r>
      <w:r>
        <w:rPr>
          <w:rFonts w:ascii="Arial" w:hAnsi="Arial" w:cs="Arial"/>
          <w:bCs/>
          <w:sz w:val="24"/>
          <w:szCs w:val="24"/>
        </w:rPr>
        <w:br/>
      </w:r>
      <w:r w:rsidRPr="00DC4070">
        <w:rPr>
          <w:rFonts w:ascii="Arial" w:hAnsi="Arial" w:cs="Arial"/>
          <w:b/>
          <w:sz w:val="24"/>
          <w:szCs w:val="24"/>
        </w:rPr>
        <w:t>Perfekte Anpassung an den Nikon Z-Mount</w:t>
      </w:r>
      <w:r w:rsidR="001C35AA">
        <w:rPr>
          <w:rFonts w:ascii="Arial" w:hAnsi="Arial" w:cs="Arial"/>
          <w:b/>
          <w:sz w:val="24"/>
          <w:szCs w:val="24"/>
        </w:rPr>
        <w:br/>
      </w:r>
      <w:r w:rsidR="001C35AA">
        <w:rPr>
          <w:rFonts w:ascii="Arial" w:hAnsi="Arial" w:cs="Arial"/>
          <w:b/>
          <w:sz w:val="24"/>
          <w:szCs w:val="24"/>
        </w:rPr>
        <w:br/>
      </w:r>
      <w:r w:rsidRPr="00DC4070">
        <w:rPr>
          <w:rFonts w:ascii="Arial" w:hAnsi="Arial" w:cs="Arial"/>
          <w:bCs/>
          <w:sz w:val="24"/>
          <w:szCs w:val="24"/>
        </w:rPr>
        <w:t>Speziell für Nikon Z-Mount-Kameras optimiert, harmoniert das NOKTON 28 mm F1.5 perfekt mit deren Vollformat-Bildsensoren. Dank integrierter elektronischer Kontakte können Objektivdaten in die EXIF-Informationen übertragen werden – eine wertvolle Unterstützung bei der Nachbearbeitung.</w:t>
      </w:r>
      <w:r>
        <w:rPr>
          <w:rFonts w:ascii="Arial" w:hAnsi="Arial" w:cs="Arial"/>
          <w:bCs/>
          <w:sz w:val="24"/>
          <w:szCs w:val="24"/>
        </w:rPr>
        <w:t xml:space="preserve"> </w:t>
      </w:r>
      <w:r w:rsidRPr="00DC4070">
        <w:rPr>
          <w:rFonts w:ascii="Arial" w:hAnsi="Arial" w:cs="Arial"/>
          <w:bCs/>
          <w:sz w:val="24"/>
          <w:szCs w:val="24"/>
        </w:rPr>
        <w:t xml:space="preserve">Zudem werden die kamerainternen Funktionen wie die 3-Achsen-Bildstabilisierung und </w:t>
      </w:r>
      <w:r>
        <w:rPr>
          <w:rFonts w:ascii="Arial" w:hAnsi="Arial" w:cs="Arial"/>
          <w:bCs/>
          <w:sz w:val="24"/>
          <w:szCs w:val="24"/>
        </w:rPr>
        <w:t xml:space="preserve">die </w:t>
      </w:r>
      <w:r w:rsidRPr="00DC4070">
        <w:rPr>
          <w:rFonts w:ascii="Arial" w:hAnsi="Arial" w:cs="Arial"/>
          <w:bCs/>
          <w:sz w:val="24"/>
          <w:szCs w:val="24"/>
        </w:rPr>
        <w:t>Fokussierhilfen nahtlos unterstützt</w:t>
      </w:r>
      <w:r>
        <w:rPr>
          <w:rFonts w:ascii="Arial" w:hAnsi="Arial" w:cs="Arial"/>
          <w:bCs/>
          <w:sz w:val="24"/>
          <w:szCs w:val="24"/>
        </w:rPr>
        <w:t xml:space="preserve">. </w:t>
      </w:r>
      <w:r>
        <w:rPr>
          <w:rFonts w:ascii="Arial" w:hAnsi="Arial" w:cs="Arial"/>
          <w:bCs/>
          <w:sz w:val="24"/>
          <w:szCs w:val="24"/>
        </w:rPr>
        <w:br/>
      </w:r>
      <w:r>
        <w:rPr>
          <w:rFonts w:ascii="Arial" w:hAnsi="Arial" w:cs="Arial"/>
          <w:bCs/>
          <w:sz w:val="24"/>
          <w:szCs w:val="24"/>
        </w:rPr>
        <w:br/>
      </w:r>
      <w:r w:rsidR="00195260" w:rsidRPr="00195260">
        <w:rPr>
          <w:rFonts w:ascii="Arial" w:hAnsi="Arial" w:cs="Arial"/>
          <w:b/>
          <w:sz w:val="24"/>
          <w:szCs w:val="24"/>
        </w:rPr>
        <w:t>Kompaktes Design, beeindruckende Leistung</w:t>
      </w:r>
      <w:r w:rsidR="001C35AA">
        <w:rPr>
          <w:rFonts w:ascii="Arial" w:hAnsi="Arial" w:cs="Arial"/>
          <w:b/>
          <w:sz w:val="24"/>
          <w:szCs w:val="24"/>
        </w:rPr>
        <w:br/>
      </w:r>
      <w:r w:rsidR="001C35AA">
        <w:rPr>
          <w:rFonts w:ascii="Arial" w:hAnsi="Arial" w:cs="Arial"/>
          <w:b/>
          <w:sz w:val="24"/>
          <w:szCs w:val="24"/>
        </w:rPr>
        <w:br/>
      </w:r>
      <w:r w:rsidRPr="00DC4070">
        <w:rPr>
          <w:rFonts w:ascii="Arial" w:hAnsi="Arial" w:cs="Arial"/>
          <w:bCs/>
          <w:sz w:val="24"/>
          <w:szCs w:val="24"/>
        </w:rPr>
        <w:t>Die optische Konstruktion umfasst zehn Linsenelemente in acht Gruppen. Trotz der lichtstarken F1.5-Blende bleibt das Objektiv mit einer Länge von nur 57 mm angenehm kompakt. Asphärische Linsenelemente garantieren exzellente Schärfe und Auflösung – selbst bei Offenblende. Mit einer minimalen Fokussierdistanz von nur 0,28 m eignet sich das NOKTON 28 mm F1.5 für vielfältige Anwendungen, von Nahaufnahmen bis hin zur Landschafts- und Architekturfotografie.</w:t>
      </w:r>
      <w:r w:rsidR="00195260">
        <w:rPr>
          <w:rFonts w:ascii="Arial" w:hAnsi="Arial" w:cs="Arial"/>
          <w:bCs/>
          <w:sz w:val="24"/>
          <w:szCs w:val="24"/>
        </w:rPr>
        <w:br/>
      </w:r>
      <w:r w:rsidR="00195260">
        <w:rPr>
          <w:rFonts w:ascii="Arial" w:hAnsi="Arial" w:cs="Arial"/>
          <w:bCs/>
          <w:sz w:val="24"/>
          <w:szCs w:val="24"/>
        </w:rPr>
        <w:br/>
      </w:r>
      <w:r w:rsidRPr="00DC4070">
        <w:rPr>
          <w:rFonts w:ascii="Arial" w:hAnsi="Arial" w:cs="Arial"/>
          <w:b/>
          <w:sz w:val="24"/>
          <w:szCs w:val="24"/>
        </w:rPr>
        <w:t>Präzision durch manuelle Fokussierung</w:t>
      </w:r>
    </w:p>
    <w:p w14:paraId="62BE1E14" w14:textId="71C9FC2F" w:rsidR="00195260" w:rsidRPr="00195260" w:rsidRDefault="00DC4070" w:rsidP="00195260">
      <w:pPr>
        <w:rPr>
          <w:rFonts w:ascii="Arial" w:hAnsi="Arial" w:cs="Arial"/>
          <w:bCs/>
          <w:sz w:val="24"/>
          <w:szCs w:val="24"/>
        </w:rPr>
      </w:pPr>
      <w:r w:rsidRPr="00DC4070">
        <w:rPr>
          <w:rFonts w:ascii="Arial" w:hAnsi="Arial" w:cs="Arial"/>
          <w:bCs/>
          <w:sz w:val="24"/>
          <w:szCs w:val="24"/>
        </w:rPr>
        <w:t>Die manuelle Fokussierung bietet Fotografen volle Kontrolle. Der präzise Metallfokusring mit Rautenmuster sorgt für ein angenehmes Handling und unterstützt die Arbeit mit professionellen Fokussierhilfen, insbesondere bei Videoaufnahmen. Ergänzt wird dies durch einen intuitiv bedienbaren Blendenring am Objektiv.</w:t>
      </w:r>
      <w:r>
        <w:rPr>
          <w:rFonts w:ascii="Arial" w:hAnsi="Arial" w:cs="Arial"/>
          <w:bCs/>
          <w:sz w:val="24"/>
          <w:szCs w:val="24"/>
        </w:rPr>
        <w:br/>
      </w:r>
      <w:r w:rsidR="00195260">
        <w:rPr>
          <w:rFonts w:ascii="Arial" w:hAnsi="Arial" w:cs="Arial"/>
          <w:bCs/>
          <w:sz w:val="24"/>
          <w:szCs w:val="24"/>
        </w:rPr>
        <w:br/>
      </w:r>
      <w:r w:rsidRPr="00DC4070">
        <w:rPr>
          <w:rFonts w:ascii="Arial" w:hAnsi="Arial" w:cs="Arial"/>
          <w:b/>
          <w:sz w:val="24"/>
          <w:szCs w:val="24"/>
        </w:rPr>
        <w:t>Kreativität ohne Grenzen</w:t>
      </w:r>
    </w:p>
    <w:p w14:paraId="4E2A2FF5" w14:textId="77777777" w:rsidR="00DC4070" w:rsidRPr="00DC4070" w:rsidRDefault="00DC4070" w:rsidP="00DC4070">
      <w:pPr>
        <w:rPr>
          <w:rFonts w:ascii="Arial" w:hAnsi="Arial" w:cs="Arial"/>
          <w:bCs/>
          <w:sz w:val="24"/>
          <w:szCs w:val="24"/>
        </w:rPr>
      </w:pPr>
      <w:r w:rsidRPr="00DC4070">
        <w:rPr>
          <w:rFonts w:ascii="Arial" w:hAnsi="Arial" w:cs="Arial"/>
          <w:bCs/>
          <w:sz w:val="24"/>
          <w:szCs w:val="24"/>
        </w:rPr>
        <w:t xml:space="preserve">Die Kombination aus einer </w:t>
      </w:r>
      <w:proofErr w:type="gramStart"/>
      <w:r w:rsidRPr="00DC4070">
        <w:rPr>
          <w:rFonts w:ascii="Arial" w:hAnsi="Arial" w:cs="Arial"/>
          <w:bCs/>
          <w:sz w:val="24"/>
          <w:szCs w:val="24"/>
        </w:rPr>
        <w:t>extrem lichtstarken</w:t>
      </w:r>
      <w:proofErr w:type="gramEnd"/>
      <w:r w:rsidRPr="00DC4070">
        <w:rPr>
          <w:rFonts w:ascii="Arial" w:hAnsi="Arial" w:cs="Arial"/>
          <w:bCs/>
          <w:sz w:val="24"/>
          <w:szCs w:val="24"/>
        </w:rPr>
        <w:t xml:space="preserve"> F1.5-Blende und der Weitwinkel-Brennweite macht das NOKTON 28 mm F1.5 zu einem unverzichtbaren Werkzeug für kreative Fotografen und Videografen. Die 12 nahezu kreisrunden Blendenlamellen erzeugen ein samtweiches </w:t>
      </w:r>
      <w:proofErr w:type="spellStart"/>
      <w:r w:rsidRPr="00DC4070">
        <w:rPr>
          <w:rFonts w:ascii="Arial" w:hAnsi="Arial" w:cs="Arial"/>
          <w:bCs/>
          <w:sz w:val="24"/>
          <w:szCs w:val="24"/>
        </w:rPr>
        <w:t>Bokeh</w:t>
      </w:r>
      <w:proofErr w:type="spellEnd"/>
      <w:r w:rsidRPr="00DC4070">
        <w:rPr>
          <w:rFonts w:ascii="Arial" w:hAnsi="Arial" w:cs="Arial"/>
          <w:bCs/>
          <w:sz w:val="24"/>
          <w:szCs w:val="24"/>
        </w:rPr>
        <w:t>, das Lichtpunkte in harmonische Formen verwandelt und den Bildern eine besondere Tiefe verleiht.</w:t>
      </w:r>
    </w:p>
    <w:p w14:paraId="5FF1C6A2" w14:textId="3401BFEA" w:rsidR="00FD5048" w:rsidRDefault="00DC4070" w:rsidP="00DC4070">
      <w:pPr>
        <w:rPr>
          <w:rFonts w:ascii="Arial" w:hAnsi="Arial" w:cs="Arial"/>
          <w:b/>
          <w:sz w:val="24"/>
          <w:szCs w:val="24"/>
        </w:rPr>
      </w:pPr>
      <w:r w:rsidRPr="00DC4070">
        <w:rPr>
          <w:rFonts w:ascii="Arial" w:hAnsi="Arial" w:cs="Arial"/>
          <w:bCs/>
          <w:sz w:val="24"/>
          <w:szCs w:val="24"/>
        </w:rPr>
        <w:t>Das Objektiv wird mit einer hochwertigen Metall-Gegenlichtblende geliefert, die optimalen Schutz bietet und einfach anzubringen ist.</w:t>
      </w:r>
      <w:r w:rsidR="00195260">
        <w:rPr>
          <w:rFonts w:ascii="Arial" w:hAnsi="Arial" w:cs="Arial"/>
          <w:bCs/>
          <w:sz w:val="24"/>
          <w:szCs w:val="24"/>
        </w:rPr>
        <w:br/>
      </w:r>
      <w:r>
        <w:rPr>
          <w:rFonts w:ascii="Arial" w:hAnsi="Arial" w:cs="Arial"/>
          <w:bCs/>
          <w:sz w:val="24"/>
          <w:szCs w:val="24"/>
        </w:rPr>
        <w:lastRenderedPageBreak/>
        <w:br/>
      </w:r>
      <w:r>
        <w:rPr>
          <w:rFonts w:ascii="Arial" w:hAnsi="Arial" w:cs="Arial"/>
          <w:bCs/>
          <w:sz w:val="24"/>
          <w:szCs w:val="24"/>
        </w:rPr>
        <w:br/>
      </w:r>
      <w:r>
        <w:rPr>
          <w:rFonts w:ascii="Arial" w:hAnsi="Arial" w:cs="Arial"/>
          <w:bCs/>
          <w:sz w:val="24"/>
          <w:szCs w:val="24"/>
        </w:rPr>
        <w:br/>
      </w:r>
      <w:r w:rsidR="00541580">
        <w:rPr>
          <w:rFonts w:ascii="Arial" w:hAnsi="Arial" w:cs="Arial"/>
          <w:bCs/>
          <w:sz w:val="24"/>
          <w:szCs w:val="24"/>
        </w:rPr>
        <w:br/>
      </w:r>
      <w:r>
        <w:rPr>
          <w:rFonts w:ascii="Arial" w:hAnsi="Arial" w:cs="Arial"/>
          <w:bCs/>
          <w:sz w:val="24"/>
          <w:szCs w:val="24"/>
        </w:rPr>
        <w:br/>
      </w:r>
      <w:r w:rsidRPr="00DC4070">
        <w:rPr>
          <w:rFonts w:ascii="Arial" w:hAnsi="Arial" w:cs="Arial"/>
          <w:bCs/>
          <w:sz w:val="24"/>
          <w:szCs w:val="24"/>
        </w:rPr>
        <w:t>Mit dem NOKTON 28 mm F1.5 asphärisch erweitert Voigtländer die Möglichkeiten moderner Nikon Z-Mount-Kameras. Das Objektiv verbindet traditionelle manuelle Bedienung mit neuester Technologie und ermöglicht sowohl ambitionierten Hobbyfotografen als auch Profis außergewöhnliche Ergebnisse.</w:t>
      </w:r>
      <w:r>
        <w:rPr>
          <w:rFonts w:ascii="Arial" w:hAnsi="Arial" w:cs="Arial"/>
          <w:bCs/>
          <w:sz w:val="24"/>
          <w:szCs w:val="24"/>
        </w:rPr>
        <w:br/>
      </w:r>
      <w:r w:rsidR="008D3096" w:rsidRPr="00195260">
        <w:rPr>
          <w:rFonts w:ascii="Arial" w:hAnsi="Arial" w:cs="Arial"/>
          <w:bCs/>
          <w:sz w:val="24"/>
          <w:szCs w:val="24"/>
        </w:rPr>
        <w:br/>
      </w:r>
      <w:r w:rsidR="00653510" w:rsidRPr="00653510">
        <w:rPr>
          <w:rFonts w:ascii="Arial" w:hAnsi="Arial" w:cs="Arial"/>
          <w:sz w:val="24"/>
          <w:szCs w:val="24"/>
        </w:rPr>
        <w:t xml:space="preserve">Die unverbindliche Preisempfehlung beträgt </w:t>
      </w:r>
      <w:r w:rsidR="00195260">
        <w:rPr>
          <w:rFonts w:ascii="Arial" w:hAnsi="Arial" w:cs="Arial"/>
          <w:sz w:val="24"/>
          <w:szCs w:val="24"/>
        </w:rPr>
        <w:t>1049</w:t>
      </w:r>
      <w:r w:rsidR="00653510" w:rsidRPr="00653510">
        <w:rPr>
          <w:rFonts w:ascii="Arial" w:hAnsi="Arial" w:cs="Arial"/>
          <w:sz w:val="24"/>
          <w:szCs w:val="24"/>
        </w:rPr>
        <w:t xml:space="preserve">,- Euro. Die Markteinführung ist für </w:t>
      </w:r>
      <w:r w:rsidR="008D3096">
        <w:rPr>
          <w:rFonts w:ascii="Arial" w:hAnsi="Arial" w:cs="Arial"/>
          <w:sz w:val="24"/>
          <w:szCs w:val="24"/>
        </w:rPr>
        <w:t xml:space="preserve">Ende </w:t>
      </w:r>
      <w:r w:rsidR="001C35AA">
        <w:rPr>
          <w:rFonts w:ascii="Arial" w:hAnsi="Arial" w:cs="Arial"/>
          <w:sz w:val="24"/>
          <w:szCs w:val="24"/>
        </w:rPr>
        <w:t>Februar</w:t>
      </w:r>
      <w:r w:rsidR="008D3096">
        <w:rPr>
          <w:rFonts w:ascii="Arial" w:hAnsi="Arial" w:cs="Arial"/>
          <w:sz w:val="24"/>
          <w:szCs w:val="24"/>
        </w:rPr>
        <w:t xml:space="preserve"> 2025</w:t>
      </w:r>
      <w:r w:rsidR="00653510" w:rsidRPr="00653510">
        <w:rPr>
          <w:rFonts w:ascii="Arial" w:hAnsi="Arial" w:cs="Arial"/>
          <w:sz w:val="24"/>
          <w:szCs w:val="24"/>
        </w:rPr>
        <w:t xml:space="preserve"> geplant, Vorbestellungen sind ab sofort bei autorisierten Voigtländer-Händlern möglich.</w:t>
      </w:r>
      <w:r w:rsidR="00E16AD3">
        <w:rPr>
          <w:rFonts w:ascii="Arial" w:hAnsi="Arial" w:cs="Arial"/>
          <w:sz w:val="24"/>
          <w:szCs w:val="24"/>
        </w:rPr>
        <w:br/>
      </w:r>
      <w:r w:rsidR="00E16AD3">
        <w:rPr>
          <w:rFonts w:ascii="Arial" w:hAnsi="Arial" w:cs="Arial"/>
          <w:sz w:val="24"/>
          <w:szCs w:val="24"/>
        </w:rPr>
        <w:br/>
      </w:r>
      <w:r w:rsidR="00E16AD3">
        <w:rPr>
          <w:rFonts w:ascii="Arial" w:hAnsi="Arial" w:cs="Arial"/>
          <w:sz w:val="24"/>
          <w:szCs w:val="24"/>
        </w:rPr>
        <w:br/>
      </w:r>
      <w:r w:rsidR="00046070" w:rsidRPr="00046070">
        <w:rPr>
          <w:rFonts w:ascii="Arial" w:hAnsi="Arial" w:cs="Arial"/>
          <w:sz w:val="24"/>
          <w:szCs w:val="24"/>
        </w:rPr>
        <w:t>Voigtländer – Präzision und Tradition seit 1756.</w:t>
      </w:r>
      <w:r w:rsidR="00195260">
        <w:rPr>
          <w:rFonts w:ascii="Arial" w:hAnsi="Arial" w:cs="Arial"/>
          <w:sz w:val="24"/>
          <w:szCs w:val="24"/>
        </w:rPr>
        <w:br/>
      </w:r>
      <w:r w:rsidR="00E16AD3">
        <w:rPr>
          <w:rFonts w:ascii="Arial" w:hAnsi="Arial" w:cs="Arial"/>
          <w:sz w:val="24"/>
          <w:szCs w:val="24"/>
        </w:rPr>
        <w:br/>
      </w:r>
      <w:r w:rsidR="007D6810">
        <w:rPr>
          <w:rFonts w:ascii="Arial" w:hAnsi="Arial" w:cs="Arial"/>
          <w:b/>
          <w:sz w:val="24"/>
          <w:szCs w:val="24"/>
        </w:rPr>
        <w:br/>
      </w:r>
      <w:r w:rsidR="00A2337E" w:rsidRPr="00F01899">
        <w:rPr>
          <w:rFonts w:ascii="Arial" w:hAnsi="Arial" w:cs="Arial"/>
          <w:b/>
          <w:sz w:val="24"/>
          <w:szCs w:val="24"/>
        </w:rPr>
        <w:t>Hauptmerkmale:</w:t>
      </w:r>
      <w:r w:rsidR="00A2337E" w:rsidRPr="00A2337E">
        <w:rPr>
          <w:rFonts w:ascii="Arial" w:hAnsi="Arial" w:cs="Arial"/>
          <w:sz w:val="24"/>
          <w:szCs w:val="24"/>
        </w:rPr>
        <w:br/>
      </w:r>
      <w:r w:rsidR="00A2337E">
        <w:rPr>
          <w:rFonts w:ascii="Arial" w:hAnsi="Arial" w:cs="Arial"/>
          <w:sz w:val="24"/>
          <w:szCs w:val="24"/>
        </w:rPr>
        <w:br/>
      </w:r>
      <w:r w:rsidR="00907499">
        <w:rPr>
          <w:rFonts w:ascii="Arial" w:hAnsi="Arial" w:cs="Arial"/>
          <w:sz w:val="24"/>
          <w:szCs w:val="24"/>
        </w:rPr>
        <w:t xml:space="preserve">- </w:t>
      </w:r>
      <w:r w:rsidR="00541580" w:rsidRPr="00541580">
        <w:rPr>
          <w:rFonts w:ascii="Arial" w:hAnsi="Arial" w:cs="Arial"/>
          <w:sz w:val="24"/>
          <w:szCs w:val="24"/>
        </w:rPr>
        <w:t>Objektiv optimiert für Vollformat</w:t>
      </w:r>
      <w:r w:rsidR="00541580">
        <w:rPr>
          <w:rFonts w:ascii="Arial" w:hAnsi="Arial" w:cs="Arial"/>
          <w:sz w:val="24"/>
          <w:szCs w:val="24"/>
        </w:rPr>
        <w:t xml:space="preserve"> </w:t>
      </w:r>
      <w:r w:rsidR="001C35AA">
        <w:rPr>
          <w:rFonts w:ascii="Arial" w:hAnsi="Arial" w:cs="Arial"/>
          <w:sz w:val="24"/>
          <w:szCs w:val="24"/>
        </w:rPr>
        <w:t>Nikon Z</w:t>
      </w:r>
      <w:r w:rsidR="00541580" w:rsidRPr="00541580">
        <w:rPr>
          <w:rFonts w:ascii="Arial" w:hAnsi="Arial" w:cs="Arial"/>
          <w:sz w:val="24"/>
          <w:szCs w:val="24"/>
        </w:rPr>
        <w:t>-Mount</w:t>
      </w:r>
      <w:r w:rsidR="00541580">
        <w:rPr>
          <w:rFonts w:ascii="Arial" w:hAnsi="Arial" w:cs="Arial"/>
          <w:sz w:val="24"/>
          <w:szCs w:val="24"/>
        </w:rPr>
        <w:t xml:space="preserve"> </w:t>
      </w:r>
      <w:r w:rsidR="00541580" w:rsidRPr="00541580">
        <w:rPr>
          <w:rFonts w:ascii="Arial" w:hAnsi="Arial" w:cs="Arial"/>
          <w:sz w:val="24"/>
          <w:szCs w:val="24"/>
        </w:rPr>
        <w:t>Sensoren</w:t>
      </w:r>
      <w:r w:rsidR="004F42F8">
        <w:rPr>
          <w:rFonts w:ascii="Arial" w:hAnsi="Arial" w:cs="Arial"/>
          <w:sz w:val="24"/>
          <w:szCs w:val="24"/>
        </w:rPr>
        <w:br/>
      </w:r>
      <w:r w:rsidR="004F42F8">
        <w:rPr>
          <w:rFonts w:ascii="Arial" w:hAnsi="Arial" w:cs="Arial"/>
          <w:sz w:val="24"/>
          <w:szCs w:val="24"/>
        </w:rPr>
        <w:br/>
        <w:t xml:space="preserve">- </w:t>
      </w:r>
      <w:r w:rsidR="00541580" w:rsidRPr="00541580">
        <w:rPr>
          <w:rFonts w:ascii="Arial" w:hAnsi="Arial" w:cs="Arial"/>
          <w:sz w:val="24"/>
          <w:szCs w:val="24"/>
        </w:rPr>
        <w:t>Elektronische Kontakte zur Kommunikation zwischen Objektiv und Kamera</w:t>
      </w:r>
      <w:r w:rsidR="00907499">
        <w:rPr>
          <w:rFonts w:ascii="Arial" w:hAnsi="Arial" w:cs="Arial"/>
          <w:sz w:val="24"/>
          <w:szCs w:val="24"/>
        </w:rPr>
        <w:br/>
      </w:r>
      <w:r w:rsidR="003209A6">
        <w:rPr>
          <w:rFonts w:ascii="Arial" w:hAnsi="Arial" w:cs="Arial"/>
          <w:sz w:val="24"/>
          <w:szCs w:val="24"/>
        </w:rPr>
        <w:br/>
        <w:t xml:space="preserve">- </w:t>
      </w:r>
      <w:r w:rsidR="00653510" w:rsidRPr="00653510">
        <w:rPr>
          <w:rFonts w:ascii="Arial" w:hAnsi="Arial" w:cs="Arial"/>
          <w:sz w:val="24"/>
          <w:szCs w:val="24"/>
        </w:rPr>
        <w:t>Hochwertiges und langlebiges Objektivgehäuse aus Metall</w:t>
      </w:r>
      <w:r w:rsidR="00F01899">
        <w:rPr>
          <w:rFonts w:ascii="Arial" w:hAnsi="Arial" w:cs="Arial"/>
          <w:sz w:val="24"/>
          <w:szCs w:val="24"/>
        </w:rPr>
        <w:br/>
      </w:r>
      <w:r w:rsidR="00F01899">
        <w:rPr>
          <w:rFonts w:ascii="Arial" w:hAnsi="Arial" w:cs="Arial"/>
          <w:sz w:val="24"/>
          <w:szCs w:val="24"/>
        </w:rPr>
        <w:br/>
        <w:t xml:space="preserve">- </w:t>
      </w:r>
      <w:r w:rsidR="00541580" w:rsidRPr="00541580">
        <w:rPr>
          <w:rFonts w:ascii="Arial" w:hAnsi="Arial" w:cs="Arial"/>
          <w:sz w:val="24"/>
          <w:szCs w:val="24"/>
        </w:rPr>
        <w:t xml:space="preserve">12 Blendenlamellen für ein wunderschönes </w:t>
      </w:r>
      <w:proofErr w:type="spellStart"/>
      <w:r w:rsidR="00541580" w:rsidRPr="00541580">
        <w:rPr>
          <w:rFonts w:ascii="Arial" w:hAnsi="Arial" w:cs="Arial"/>
          <w:sz w:val="24"/>
          <w:szCs w:val="24"/>
        </w:rPr>
        <w:t>Bokeh</w:t>
      </w:r>
      <w:proofErr w:type="spellEnd"/>
      <w:r w:rsidR="00541580" w:rsidRPr="00541580">
        <w:rPr>
          <w:rFonts w:ascii="Arial" w:hAnsi="Arial" w:cs="Arial"/>
          <w:sz w:val="24"/>
          <w:szCs w:val="24"/>
        </w:rPr>
        <w:t xml:space="preserve"> bei unscharfen Bereichen</w:t>
      </w:r>
      <w:r w:rsidR="003D0B8E">
        <w:rPr>
          <w:rFonts w:ascii="Arial" w:hAnsi="Arial" w:cs="Arial"/>
          <w:sz w:val="24"/>
          <w:szCs w:val="24"/>
        </w:rPr>
        <w:br/>
      </w:r>
      <w:r w:rsidR="0095262D">
        <w:rPr>
          <w:rFonts w:ascii="Arial" w:hAnsi="Arial" w:cs="Arial"/>
          <w:sz w:val="24"/>
          <w:szCs w:val="24"/>
        </w:rPr>
        <w:br/>
      </w:r>
      <w:r w:rsidR="009533FA">
        <w:rPr>
          <w:rFonts w:ascii="Arial" w:hAnsi="Arial" w:cs="Arial"/>
          <w:sz w:val="24"/>
          <w:szCs w:val="24"/>
        </w:rPr>
        <w:t xml:space="preserve">- </w:t>
      </w:r>
      <w:r w:rsidR="009533FA" w:rsidRPr="009533FA">
        <w:rPr>
          <w:rFonts w:ascii="Arial" w:hAnsi="Arial" w:cs="Arial"/>
          <w:sz w:val="24"/>
          <w:szCs w:val="24"/>
        </w:rPr>
        <w:t>Minimale Fokussierentfernung 0,</w:t>
      </w:r>
      <w:r w:rsidR="00541580">
        <w:rPr>
          <w:rFonts w:ascii="Arial" w:hAnsi="Arial" w:cs="Arial"/>
          <w:sz w:val="24"/>
          <w:szCs w:val="24"/>
        </w:rPr>
        <w:t>28</w:t>
      </w:r>
      <w:r w:rsidR="009533FA" w:rsidRPr="009533FA">
        <w:rPr>
          <w:rFonts w:ascii="Arial" w:hAnsi="Arial" w:cs="Arial"/>
          <w:sz w:val="24"/>
          <w:szCs w:val="24"/>
        </w:rPr>
        <w:t xml:space="preserve"> m</w:t>
      </w:r>
      <w:r w:rsidR="009533FA">
        <w:rPr>
          <w:rFonts w:ascii="Arial" w:hAnsi="Arial" w:cs="Arial"/>
          <w:sz w:val="24"/>
          <w:szCs w:val="24"/>
        </w:rPr>
        <w:br/>
      </w:r>
      <w:r w:rsidR="00195260">
        <w:rPr>
          <w:rFonts w:ascii="Arial" w:hAnsi="Arial" w:cs="Arial"/>
          <w:b/>
          <w:sz w:val="24"/>
          <w:szCs w:val="24"/>
        </w:rPr>
        <w:br/>
      </w:r>
      <w:r w:rsidR="008341DA">
        <w:rPr>
          <w:rFonts w:ascii="Arial" w:hAnsi="Arial" w:cs="Arial"/>
          <w:b/>
          <w:sz w:val="24"/>
          <w:szCs w:val="24"/>
        </w:rPr>
        <w:t xml:space="preserve">      </w:t>
      </w:r>
    </w:p>
    <w:p w14:paraId="62E92F7A" w14:textId="2ED7E50F" w:rsidR="00525FE1" w:rsidRPr="00A2337E" w:rsidRDefault="004F42F8">
      <w:pPr>
        <w:rPr>
          <w:rFonts w:ascii="Arial" w:hAnsi="Arial" w:cs="Arial"/>
          <w:sz w:val="24"/>
          <w:szCs w:val="24"/>
        </w:rPr>
      </w:pPr>
      <w:r>
        <w:rPr>
          <w:rFonts w:ascii="Arial" w:hAnsi="Arial" w:cs="Arial"/>
          <w:b/>
          <w:sz w:val="24"/>
          <w:szCs w:val="24"/>
        </w:rPr>
        <w:t>Technische Daten:</w:t>
      </w:r>
      <w:r w:rsidR="00525FE1">
        <w:rPr>
          <w:rFonts w:ascii="Arial" w:hAnsi="Arial" w:cs="Arial"/>
          <w:sz w:val="24"/>
          <w:szCs w:val="24"/>
        </w:rPr>
        <w:br/>
      </w:r>
    </w:p>
    <w:tbl>
      <w:tblPr>
        <w:tblStyle w:val="Tabellenraster"/>
        <w:tblW w:w="10634" w:type="dxa"/>
        <w:tblLook w:val="04A0" w:firstRow="1" w:lastRow="0" w:firstColumn="1" w:lastColumn="0" w:noHBand="0" w:noVBand="1"/>
      </w:tblPr>
      <w:tblGrid>
        <w:gridCol w:w="5317"/>
        <w:gridCol w:w="5317"/>
      </w:tblGrid>
      <w:tr w:rsidR="007D6810" w:rsidRPr="007D6810" w14:paraId="62140CA4" w14:textId="77777777" w:rsidTr="006173D9">
        <w:trPr>
          <w:trHeight w:val="296"/>
        </w:trPr>
        <w:tc>
          <w:tcPr>
            <w:tcW w:w="5317" w:type="dxa"/>
            <w:noWrap/>
          </w:tcPr>
          <w:p w14:paraId="26CF523C" w14:textId="025B4B6A" w:rsidR="007D6810" w:rsidRPr="007D6810" w:rsidRDefault="007D6810" w:rsidP="007D6810">
            <w:pPr>
              <w:rPr>
                <w:rFonts w:ascii="Arial" w:hAnsi="Arial" w:cs="Arial"/>
              </w:rPr>
            </w:pPr>
            <w:r w:rsidRPr="007D6810">
              <w:rPr>
                <w:rFonts w:ascii="Arial" w:hAnsi="Arial" w:cs="Arial"/>
              </w:rPr>
              <w:t>Brennweite</w:t>
            </w:r>
          </w:p>
        </w:tc>
        <w:tc>
          <w:tcPr>
            <w:tcW w:w="5317" w:type="dxa"/>
            <w:noWrap/>
          </w:tcPr>
          <w:p w14:paraId="7A928562" w14:textId="15C49DE4" w:rsidR="007D6810" w:rsidRPr="007D6810" w:rsidRDefault="00195260" w:rsidP="007D6810">
            <w:pPr>
              <w:rPr>
                <w:rFonts w:ascii="Arial" w:hAnsi="Arial" w:cs="Arial"/>
              </w:rPr>
            </w:pPr>
            <w:r>
              <w:rPr>
                <w:rFonts w:ascii="Arial" w:hAnsi="Arial" w:cs="Arial"/>
              </w:rPr>
              <w:t>28</w:t>
            </w:r>
            <w:r w:rsidR="007D6810" w:rsidRPr="007D6810">
              <w:rPr>
                <w:rFonts w:ascii="Arial" w:hAnsi="Arial" w:cs="Arial"/>
              </w:rPr>
              <w:t xml:space="preserve"> mm</w:t>
            </w:r>
            <w:r w:rsidR="00364825">
              <w:rPr>
                <w:rFonts w:ascii="Arial" w:hAnsi="Arial" w:cs="Arial"/>
              </w:rPr>
              <w:t xml:space="preserve"> </w:t>
            </w:r>
          </w:p>
        </w:tc>
      </w:tr>
      <w:tr w:rsidR="007D6810" w:rsidRPr="007D6810" w14:paraId="2A5C198E" w14:textId="77777777" w:rsidTr="006173D9">
        <w:trPr>
          <w:trHeight w:val="296"/>
        </w:trPr>
        <w:tc>
          <w:tcPr>
            <w:tcW w:w="5317" w:type="dxa"/>
            <w:noWrap/>
          </w:tcPr>
          <w:p w14:paraId="3635DC26" w14:textId="77777777" w:rsidR="007D6810" w:rsidRPr="007D6810" w:rsidRDefault="007D6810" w:rsidP="007D6810">
            <w:pPr>
              <w:rPr>
                <w:rFonts w:ascii="Arial" w:hAnsi="Arial" w:cs="Arial"/>
              </w:rPr>
            </w:pPr>
            <w:r w:rsidRPr="007D6810">
              <w:rPr>
                <w:rFonts w:ascii="Arial" w:hAnsi="Arial" w:cs="Arial"/>
              </w:rPr>
              <w:t>Anschluss</w:t>
            </w:r>
          </w:p>
        </w:tc>
        <w:tc>
          <w:tcPr>
            <w:tcW w:w="5317" w:type="dxa"/>
            <w:noWrap/>
          </w:tcPr>
          <w:p w14:paraId="4B4B7F36" w14:textId="293F8267" w:rsidR="007D6810" w:rsidRPr="007D6810" w:rsidRDefault="001C35AA" w:rsidP="007D6810">
            <w:pPr>
              <w:rPr>
                <w:rFonts w:ascii="Arial" w:hAnsi="Arial" w:cs="Arial"/>
              </w:rPr>
            </w:pPr>
            <w:r>
              <w:rPr>
                <w:rFonts w:ascii="Arial" w:hAnsi="Arial" w:cs="Arial"/>
              </w:rPr>
              <w:t>Z</w:t>
            </w:r>
            <w:r w:rsidR="008341DA">
              <w:rPr>
                <w:rFonts w:ascii="Arial" w:hAnsi="Arial" w:cs="Arial"/>
              </w:rPr>
              <w:t>-Mount</w:t>
            </w:r>
          </w:p>
        </w:tc>
      </w:tr>
      <w:tr w:rsidR="007D6810" w:rsidRPr="007D6810" w14:paraId="52A957AC" w14:textId="77777777" w:rsidTr="006173D9">
        <w:trPr>
          <w:trHeight w:val="296"/>
        </w:trPr>
        <w:tc>
          <w:tcPr>
            <w:tcW w:w="5317" w:type="dxa"/>
            <w:noWrap/>
          </w:tcPr>
          <w:p w14:paraId="2A4D1562" w14:textId="06EF233E" w:rsidR="007D6810" w:rsidRPr="007D6810" w:rsidRDefault="007D6810" w:rsidP="007D6810">
            <w:pPr>
              <w:rPr>
                <w:rFonts w:ascii="Arial" w:hAnsi="Arial" w:cs="Arial"/>
              </w:rPr>
            </w:pPr>
            <w:r w:rsidRPr="007D6810">
              <w:rPr>
                <w:rFonts w:ascii="Arial" w:hAnsi="Arial" w:cs="Arial"/>
              </w:rPr>
              <w:t>Lichtstärke</w:t>
            </w:r>
          </w:p>
        </w:tc>
        <w:tc>
          <w:tcPr>
            <w:tcW w:w="5317" w:type="dxa"/>
            <w:noWrap/>
          </w:tcPr>
          <w:p w14:paraId="6A3A1E4D" w14:textId="1B65FAD1" w:rsidR="007D6810" w:rsidRPr="007D6810" w:rsidRDefault="007D6810" w:rsidP="007D6810">
            <w:pPr>
              <w:rPr>
                <w:rFonts w:ascii="Arial" w:hAnsi="Arial" w:cs="Arial"/>
              </w:rPr>
            </w:pPr>
            <w:r>
              <w:rPr>
                <w:rFonts w:ascii="Arial" w:hAnsi="Arial" w:cs="Arial"/>
              </w:rPr>
              <w:t>1:</w:t>
            </w:r>
            <w:r w:rsidR="00195260">
              <w:rPr>
                <w:rFonts w:ascii="Arial" w:hAnsi="Arial" w:cs="Arial"/>
              </w:rPr>
              <w:t>1,5</w:t>
            </w:r>
          </w:p>
        </w:tc>
      </w:tr>
      <w:tr w:rsidR="007D6810" w:rsidRPr="007D6810" w14:paraId="2DBC222D" w14:textId="77777777" w:rsidTr="006173D9">
        <w:trPr>
          <w:trHeight w:val="296"/>
        </w:trPr>
        <w:tc>
          <w:tcPr>
            <w:tcW w:w="5317" w:type="dxa"/>
            <w:noWrap/>
          </w:tcPr>
          <w:p w14:paraId="45954A4F" w14:textId="4097AC47" w:rsidR="007D6810" w:rsidRPr="007D6810" w:rsidRDefault="007D6810" w:rsidP="007D6810">
            <w:pPr>
              <w:rPr>
                <w:rFonts w:ascii="Arial" w:hAnsi="Arial" w:cs="Arial"/>
              </w:rPr>
            </w:pPr>
            <w:r w:rsidRPr="007D6810">
              <w:rPr>
                <w:rFonts w:ascii="Arial" w:hAnsi="Arial" w:cs="Arial"/>
              </w:rPr>
              <w:t>Kleinste Blende</w:t>
            </w:r>
          </w:p>
        </w:tc>
        <w:tc>
          <w:tcPr>
            <w:tcW w:w="5317" w:type="dxa"/>
            <w:noWrap/>
          </w:tcPr>
          <w:p w14:paraId="0B5096F6" w14:textId="4433DFD7" w:rsidR="007D6810" w:rsidRPr="007D6810" w:rsidRDefault="007D6810" w:rsidP="007D6810">
            <w:pPr>
              <w:rPr>
                <w:rFonts w:ascii="Arial" w:hAnsi="Arial" w:cs="Arial"/>
              </w:rPr>
            </w:pPr>
            <w:r w:rsidRPr="007D6810">
              <w:rPr>
                <w:rFonts w:ascii="Arial" w:hAnsi="Arial" w:cs="Arial"/>
              </w:rPr>
              <w:t xml:space="preserve">F </w:t>
            </w:r>
            <w:r w:rsidR="006173D9">
              <w:rPr>
                <w:rFonts w:ascii="Arial" w:hAnsi="Arial" w:cs="Arial"/>
              </w:rPr>
              <w:t>16</w:t>
            </w:r>
          </w:p>
        </w:tc>
      </w:tr>
      <w:tr w:rsidR="007D6810" w:rsidRPr="007D6810" w14:paraId="55631A22" w14:textId="77777777" w:rsidTr="006173D9">
        <w:trPr>
          <w:trHeight w:val="296"/>
        </w:trPr>
        <w:tc>
          <w:tcPr>
            <w:tcW w:w="5317" w:type="dxa"/>
            <w:noWrap/>
          </w:tcPr>
          <w:p w14:paraId="2577E4C7" w14:textId="42D1F256" w:rsidR="007D6810" w:rsidRPr="007D6810" w:rsidRDefault="007D6810" w:rsidP="007D6810">
            <w:pPr>
              <w:rPr>
                <w:rFonts w:ascii="Arial" w:hAnsi="Arial" w:cs="Arial"/>
              </w:rPr>
            </w:pPr>
            <w:r w:rsidRPr="007D6810">
              <w:rPr>
                <w:rFonts w:ascii="Arial" w:hAnsi="Arial" w:cs="Arial"/>
              </w:rPr>
              <w:t>Optischer Aufbau</w:t>
            </w:r>
          </w:p>
        </w:tc>
        <w:tc>
          <w:tcPr>
            <w:tcW w:w="5317" w:type="dxa"/>
            <w:noWrap/>
          </w:tcPr>
          <w:p w14:paraId="03906443" w14:textId="69A849D8" w:rsidR="007D6810" w:rsidRPr="007D6810" w:rsidRDefault="00195260" w:rsidP="004F42F8">
            <w:pPr>
              <w:rPr>
                <w:rFonts w:ascii="Arial" w:hAnsi="Arial" w:cs="Arial"/>
              </w:rPr>
            </w:pPr>
            <w:r>
              <w:rPr>
                <w:rFonts w:ascii="Arial" w:hAnsi="Arial" w:cs="Arial"/>
              </w:rPr>
              <w:t>10</w:t>
            </w:r>
            <w:r w:rsidR="007D6810" w:rsidRPr="007D6810">
              <w:rPr>
                <w:rFonts w:ascii="Arial" w:hAnsi="Arial" w:cs="Arial"/>
              </w:rPr>
              <w:t xml:space="preserve"> Linsen in </w:t>
            </w:r>
            <w:r>
              <w:rPr>
                <w:rFonts w:ascii="Arial" w:hAnsi="Arial" w:cs="Arial"/>
              </w:rPr>
              <w:t>8</w:t>
            </w:r>
            <w:r w:rsidR="007D6810" w:rsidRPr="007D6810">
              <w:rPr>
                <w:rFonts w:ascii="Arial" w:hAnsi="Arial" w:cs="Arial"/>
              </w:rPr>
              <w:t xml:space="preserve"> Gruppen</w:t>
            </w:r>
          </w:p>
        </w:tc>
      </w:tr>
      <w:tr w:rsidR="007D6810" w:rsidRPr="007D6810" w14:paraId="5061A330" w14:textId="77777777" w:rsidTr="006173D9">
        <w:trPr>
          <w:trHeight w:val="296"/>
        </w:trPr>
        <w:tc>
          <w:tcPr>
            <w:tcW w:w="5317" w:type="dxa"/>
            <w:noWrap/>
          </w:tcPr>
          <w:p w14:paraId="55EE623E" w14:textId="77777777" w:rsidR="007D6810" w:rsidRPr="007D6810" w:rsidRDefault="007D6810" w:rsidP="007D6810">
            <w:pPr>
              <w:rPr>
                <w:rFonts w:ascii="Arial" w:hAnsi="Arial" w:cs="Arial"/>
              </w:rPr>
            </w:pPr>
            <w:r w:rsidRPr="007D6810">
              <w:rPr>
                <w:rFonts w:ascii="Arial" w:hAnsi="Arial" w:cs="Arial"/>
              </w:rPr>
              <w:t>Bildwinkel</w:t>
            </w:r>
          </w:p>
        </w:tc>
        <w:tc>
          <w:tcPr>
            <w:tcW w:w="5317" w:type="dxa"/>
            <w:noWrap/>
          </w:tcPr>
          <w:p w14:paraId="353BC0D6" w14:textId="48D37209" w:rsidR="007D6810" w:rsidRPr="007D6810" w:rsidRDefault="00195260" w:rsidP="007D6810">
            <w:pPr>
              <w:rPr>
                <w:rFonts w:ascii="Arial" w:hAnsi="Arial" w:cs="Arial"/>
              </w:rPr>
            </w:pPr>
            <w:r>
              <w:rPr>
                <w:rFonts w:ascii="Arial" w:hAnsi="Arial" w:cs="Arial"/>
              </w:rPr>
              <w:t>74,6</w:t>
            </w:r>
            <w:r w:rsidR="007D6810" w:rsidRPr="007D6810">
              <w:rPr>
                <w:rFonts w:ascii="Arial" w:hAnsi="Arial" w:cs="Arial"/>
              </w:rPr>
              <w:t>°</w:t>
            </w:r>
          </w:p>
        </w:tc>
      </w:tr>
      <w:tr w:rsidR="007D6810" w:rsidRPr="007D6810" w14:paraId="2C8DE6CD" w14:textId="77777777" w:rsidTr="006173D9">
        <w:trPr>
          <w:trHeight w:val="296"/>
        </w:trPr>
        <w:tc>
          <w:tcPr>
            <w:tcW w:w="5317" w:type="dxa"/>
            <w:noWrap/>
          </w:tcPr>
          <w:p w14:paraId="4CBE5349" w14:textId="77777777" w:rsidR="007D6810" w:rsidRPr="007D6810" w:rsidRDefault="007D6810" w:rsidP="007D6810">
            <w:pPr>
              <w:rPr>
                <w:rFonts w:ascii="Arial" w:hAnsi="Arial" w:cs="Arial"/>
              </w:rPr>
            </w:pPr>
            <w:r w:rsidRPr="007D6810">
              <w:rPr>
                <w:rFonts w:ascii="Arial" w:hAnsi="Arial" w:cs="Arial"/>
              </w:rPr>
              <w:t>Blendenlamellen</w:t>
            </w:r>
          </w:p>
        </w:tc>
        <w:tc>
          <w:tcPr>
            <w:tcW w:w="5317" w:type="dxa"/>
            <w:noWrap/>
          </w:tcPr>
          <w:p w14:paraId="3C8DF21C" w14:textId="0E41D6CE" w:rsidR="007D6810" w:rsidRPr="007D6810" w:rsidRDefault="007D6810" w:rsidP="007D6810">
            <w:pPr>
              <w:rPr>
                <w:rFonts w:ascii="Arial" w:hAnsi="Arial" w:cs="Arial"/>
              </w:rPr>
            </w:pPr>
            <w:r w:rsidRPr="007D6810">
              <w:rPr>
                <w:rFonts w:ascii="Arial" w:hAnsi="Arial" w:cs="Arial"/>
              </w:rPr>
              <w:t>1</w:t>
            </w:r>
            <w:r w:rsidR="00972238">
              <w:rPr>
                <w:rFonts w:ascii="Arial" w:hAnsi="Arial" w:cs="Arial"/>
              </w:rPr>
              <w:t>2</w:t>
            </w:r>
          </w:p>
        </w:tc>
      </w:tr>
      <w:tr w:rsidR="007D6810" w:rsidRPr="007D6810" w14:paraId="681AC87F" w14:textId="77777777" w:rsidTr="006173D9">
        <w:trPr>
          <w:trHeight w:val="296"/>
        </w:trPr>
        <w:tc>
          <w:tcPr>
            <w:tcW w:w="5317" w:type="dxa"/>
            <w:noWrap/>
          </w:tcPr>
          <w:p w14:paraId="5ADC1D03" w14:textId="77777777" w:rsidR="007D6810" w:rsidRPr="007D6810" w:rsidRDefault="007D6810" w:rsidP="007D6810">
            <w:pPr>
              <w:rPr>
                <w:rFonts w:ascii="Arial" w:hAnsi="Arial" w:cs="Arial"/>
              </w:rPr>
            </w:pPr>
            <w:r w:rsidRPr="007D6810">
              <w:rPr>
                <w:rFonts w:ascii="Arial" w:hAnsi="Arial" w:cs="Arial"/>
              </w:rPr>
              <w:t>Mindestentfernung</w:t>
            </w:r>
          </w:p>
        </w:tc>
        <w:tc>
          <w:tcPr>
            <w:tcW w:w="5317" w:type="dxa"/>
            <w:noWrap/>
          </w:tcPr>
          <w:p w14:paraId="4951F46D" w14:textId="42043DEC" w:rsidR="007D6810" w:rsidRPr="007D6810" w:rsidRDefault="00195260" w:rsidP="004F42F8">
            <w:pPr>
              <w:rPr>
                <w:rFonts w:ascii="Arial" w:hAnsi="Arial" w:cs="Arial"/>
              </w:rPr>
            </w:pPr>
            <w:r>
              <w:rPr>
                <w:rFonts w:ascii="Arial" w:hAnsi="Arial" w:cs="Arial"/>
              </w:rPr>
              <w:t>28</w:t>
            </w:r>
            <w:r w:rsidR="006F1893">
              <w:rPr>
                <w:rFonts w:ascii="Arial" w:hAnsi="Arial" w:cs="Arial"/>
              </w:rPr>
              <w:t xml:space="preserve"> </w:t>
            </w:r>
            <w:r w:rsidR="00C31554">
              <w:rPr>
                <w:rFonts w:ascii="Arial" w:hAnsi="Arial" w:cs="Arial"/>
              </w:rPr>
              <w:t>cm</w:t>
            </w:r>
          </w:p>
        </w:tc>
      </w:tr>
      <w:tr w:rsidR="00277BCE" w:rsidRPr="007D6810" w14:paraId="4255D702" w14:textId="77777777" w:rsidTr="006173D9">
        <w:trPr>
          <w:trHeight w:val="296"/>
        </w:trPr>
        <w:tc>
          <w:tcPr>
            <w:tcW w:w="5317" w:type="dxa"/>
            <w:noWrap/>
          </w:tcPr>
          <w:p w14:paraId="6FBDA7E1" w14:textId="683C73E6" w:rsidR="00277BCE" w:rsidRPr="007D6810" w:rsidRDefault="00277BCE" w:rsidP="007D6810">
            <w:pPr>
              <w:rPr>
                <w:rFonts w:ascii="Arial" w:hAnsi="Arial" w:cs="Arial"/>
              </w:rPr>
            </w:pPr>
            <w:r w:rsidRPr="007D6810">
              <w:rPr>
                <w:rFonts w:ascii="Arial" w:hAnsi="Arial" w:cs="Arial"/>
              </w:rPr>
              <w:t>Filtergröße</w:t>
            </w:r>
          </w:p>
        </w:tc>
        <w:tc>
          <w:tcPr>
            <w:tcW w:w="5317" w:type="dxa"/>
            <w:noWrap/>
          </w:tcPr>
          <w:p w14:paraId="59DE5AFF" w14:textId="52F82B39" w:rsidR="00277BCE" w:rsidRDefault="00277BCE" w:rsidP="004F42F8">
            <w:pPr>
              <w:rPr>
                <w:rFonts w:ascii="Arial" w:hAnsi="Arial" w:cs="Arial"/>
              </w:rPr>
            </w:pPr>
            <w:r w:rsidRPr="007D6810">
              <w:rPr>
                <w:rFonts w:ascii="Arial" w:hAnsi="Arial" w:cs="Arial"/>
              </w:rPr>
              <w:t xml:space="preserve">Ø </w:t>
            </w:r>
            <w:r w:rsidR="001C35AA">
              <w:rPr>
                <w:rFonts w:ascii="Arial" w:hAnsi="Arial" w:cs="Arial"/>
              </w:rPr>
              <w:t>52</w:t>
            </w:r>
            <w:r>
              <w:rPr>
                <w:rFonts w:ascii="Arial" w:hAnsi="Arial" w:cs="Arial"/>
              </w:rPr>
              <w:t xml:space="preserve"> </w:t>
            </w:r>
            <w:r w:rsidRPr="007D6810">
              <w:rPr>
                <w:rFonts w:ascii="Arial" w:hAnsi="Arial" w:cs="Arial"/>
              </w:rPr>
              <w:t>mm</w:t>
            </w:r>
          </w:p>
        </w:tc>
      </w:tr>
      <w:tr w:rsidR="00277BCE" w:rsidRPr="007D6810" w14:paraId="6626CB48" w14:textId="77777777" w:rsidTr="006173D9">
        <w:trPr>
          <w:trHeight w:val="296"/>
        </w:trPr>
        <w:tc>
          <w:tcPr>
            <w:tcW w:w="5317" w:type="dxa"/>
            <w:noWrap/>
          </w:tcPr>
          <w:p w14:paraId="47922969" w14:textId="28CB7FEF" w:rsidR="00277BCE" w:rsidRPr="007D6810" w:rsidRDefault="00277BCE" w:rsidP="007D6810">
            <w:pPr>
              <w:rPr>
                <w:rFonts w:ascii="Arial" w:hAnsi="Arial" w:cs="Arial"/>
              </w:rPr>
            </w:pPr>
            <w:r w:rsidRPr="007D6810">
              <w:rPr>
                <w:rFonts w:ascii="Arial" w:hAnsi="Arial" w:cs="Arial"/>
              </w:rPr>
              <w:t>Maximaler Durchmesser</w:t>
            </w:r>
          </w:p>
        </w:tc>
        <w:tc>
          <w:tcPr>
            <w:tcW w:w="5317" w:type="dxa"/>
            <w:noWrap/>
          </w:tcPr>
          <w:p w14:paraId="4D4B8B2B" w14:textId="14293790" w:rsidR="00277BCE" w:rsidRPr="007D6810" w:rsidRDefault="00195260" w:rsidP="007D6810">
            <w:pPr>
              <w:rPr>
                <w:rFonts w:ascii="Arial" w:hAnsi="Arial" w:cs="Arial"/>
              </w:rPr>
            </w:pPr>
            <w:r>
              <w:rPr>
                <w:rFonts w:ascii="Arial" w:hAnsi="Arial" w:cs="Arial"/>
              </w:rPr>
              <w:t>6</w:t>
            </w:r>
            <w:r w:rsidR="001C35AA">
              <w:rPr>
                <w:rFonts w:ascii="Arial" w:hAnsi="Arial" w:cs="Arial"/>
              </w:rPr>
              <w:t>7</w:t>
            </w:r>
            <w:r>
              <w:rPr>
                <w:rFonts w:ascii="Arial" w:hAnsi="Arial" w:cs="Arial"/>
              </w:rPr>
              <w:t>,6</w:t>
            </w:r>
            <w:r w:rsidR="00277BCE">
              <w:rPr>
                <w:rFonts w:ascii="Arial" w:hAnsi="Arial" w:cs="Arial"/>
              </w:rPr>
              <w:t xml:space="preserve"> mm</w:t>
            </w:r>
          </w:p>
        </w:tc>
      </w:tr>
      <w:tr w:rsidR="00277BCE" w:rsidRPr="007D6810" w14:paraId="2EA4D223" w14:textId="77777777" w:rsidTr="006173D9">
        <w:trPr>
          <w:trHeight w:val="296"/>
        </w:trPr>
        <w:tc>
          <w:tcPr>
            <w:tcW w:w="5317" w:type="dxa"/>
            <w:noWrap/>
          </w:tcPr>
          <w:p w14:paraId="7951811D" w14:textId="6321CD73" w:rsidR="00277BCE" w:rsidRPr="007D6810" w:rsidRDefault="00277BCE" w:rsidP="007D6810">
            <w:pPr>
              <w:rPr>
                <w:rFonts w:ascii="Arial" w:hAnsi="Arial" w:cs="Arial"/>
              </w:rPr>
            </w:pPr>
            <w:r w:rsidRPr="007D6810">
              <w:rPr>
                <w:rFonts w:ascii="Arial" w:hAnsi="Arial" w:cs="Arial"/>
              </w:rPr>
              <w:t>Gesamtlänge</w:t>
            </w:r>
          </w:p>
        </w:tc>
        <w:tc>
          <w:tcPr>
            <w:tcW w:w="5317" w:type="dxa"/>
            <w:noWrap/>
          </w:tcPr>
          <w:p w14:paraId="46D32E52" w14:textId="5ACC3246" w:rsidR="00277BCE" w:rsidRPr="007D6810" w:rsidRDefault="00195260" w:rsidP="007D6810">
            <w:pPr>
              <w:rPr>
                <w:rFonts w:ascii="Arial" w:hAnsi="Arial" w:cs="Arial"/>
              </w:rPr>
            </w:pPr>
            <w:r>
              <w:rPr>
                <w:rFonts w:ascii="Arial" w:hAnsi="Arial" w:cs="Arial"/>
              </w:rPr>
              <w:t>5</w:t>
            </w:r>
            <w:r w:rsidR="001C35AA">
              <w:rPr>
                <w:rFonts w:ascii="Arial" w:hAnsi="Arial" w:cs="Arial"/>
              </w:rPr>
              <w:t>7</w:t>
            </w:r>
            <w:r>
              <w:rPr>
                <w:rFonts w:ascii="Arial" w:hAnsi="Arial" w:cs="Arial"/>
              </w:rPr>
              <w:t>,0</w:t>
            </w:r>
            <w:r w:rsidR="00277BCE">
              <w:rPr>
                <w:rFonts w:ascii="Arial" w:hAnsi="Arial" w:cs="Arial"/>
              </w:rPr>
              <w:t xml:space="preserve"> </w:t>
            </w:r>
            <w:r w:rsidR="00277BCE" w:rsidRPr="007D6810">
              <w:rPr>
                <w:rFonts w:ascii="Arial" w:hAnsi="Arial" w:cs="Arial"/>
              </w:rPr>
              <w:t>mm</w:t>
            </w:r>
          </w:p>
        </w:tc>
      </w:tr>
      <w:tr w:rsidR="00277BCE" w:rsidRPr="007D6810" w14:paraId="2B4EEF78" w14:textId="77777777" w:rsidTr="006173D9">
        <w:trPr>
          <w:trHeight w:val="296"/>
        </w:trPr>
        <w:tc>
          <w:tcPr>
            <w:tcW w:w="5317" w:type="dxa"/>
            <w:noWrap/>
          </w:tcPr>
          <w:p w14:paraId="041E5419" w14:textId="58EB4DD4" w:rsidR="00277BCE" w:rsidRPr="007D6810" w:rsidRDefault="00277BCE" w:rsidP="007D6810">
            <w:pPr>
              <w:rPr>
                <w:rFonts w:ascii="Arial" w:hAnsi="Arial" w:cs="Arial"/>
              </w:rPr>
            </w:pPr>
            <w:r w:rsidRPr="007D6810">
              <w:rPr>
                <w:rFonts w:ascii="Arial" w:hAnsi="Arial" w:cs="Arial"/>
              </w:rPr>
              <w:t>Gewicht</w:t>
            </w:r>
          </w:p>
        </w:tc>
        <w:tc>
          <w:tcPr>
            <w:tcW w:w="5317" w:type="dxa"/>
            <w:noWrap/>
          </w:tcPr>
          <w:p w14:paraId="1A8CEC38" w14:textId="14E555C0" w:rsidR="00277BCE" w:rsidRPr="007D6810" w:rsidRDefault="00195260" w:rsidP="004F42F8">
            <w:pPr>
              <w:rPr>
                <w:rFonts w:ascii="Arial" w:hAnsi="Arial" w:cs="Arial"/>
              </w:rPr>
            </w:pPr>
            <w:r>
              <w:rPr>
                <w:rFonts w:ascii="Arial" w:hAnsi="Arial" w:cs="Arial"/>
              </w:rPr>
              <w:t>3</w:t>
            </w:r>
            <w:r w:rsidR="001C35AA">
              <w:rPr>
                <w:rFonts w:ascii="Arial" w:hAnsi="Arial" w:cs="Arial"/>
              </w:rPr>
              <w:t>60</w:t>
            </w:r>
            <w:r w:rsidR="00277BCE">
              <w:rPr>
                <w:rFonts w:ascii="Arial" w:hAnsi="Arial" w:cs="Arial"/>
              </w:rPr>
              <w:t xml:space="preserve"> g </w:t>
            </w:r>
          </w:p>
        </w:tc>
      </w:tr>
      <w:tr w:rsidR="00277BCE" w:rsidRPr="007D6810" w14:paraId="73490985" w14:textId="77777777" w:rsidTr="006173D9">
        <w:trPr>
          <w:trHeight w:val="296"/>
        </w:trPr>
        <w:tc>
          <w:tcPr>
            <w:tcW w:w="5317" w:type="dxa"/>
            <w:noWrap/>
          </w:tcPr>
          <w:p w14:paraId="0E45A13E" w14:textId="76E564D4" w:rsidR="00277BCE" w:rsidRPr="007D6810" w:rsidRDefault="00277BCE" w:rsidP="007D6810">
            <w:pPr>
              <w:rPr>
                <w:rFonts w:ascii="Arial" w:hAnsi="Arial" w:cs="Arial"/>
              </w:rPr>
            </w:pPr>
            <w:r w:rsidRPr="007D6810">
              <w:rPr>
                <w:rFonts w:ascii="Arial" w:hAnsi="Arial" w:cs="Arial"/>
              </w:rPr>
              <w:t>Farbe</w:t>
            </w:r>
            <w:r>
              <w:rPr>
                <w:rFonts w:ascii="Arial" w:hAnsi="Arial" w:cs="Arial"/>
              </w:rPr>
              <w:t>n</w:t>
            </w:r>
          </w:p>
        </w:tc>
        <w:tc>
          <w:tcPr>
            <w:tcW w:w="5317" w:type="dxa"/>
            <w:noWrap/>
          </w:tcPr>
          <w:p w14:paraId="2047886A" w14:textId="0F8E9610" w:rsidR="00277BCE" w:rsidRPr="007D6810" w:rsidRDefault="00277BCE" w:rsidP="007D6810">
            <w:pPr>
              <w:rPr>
                <w:rFonts w:ascii="Arial" w:hAnsi="Arial" w:cs="Arial"/>
              </w:rPr>
            </w:pPr>
            <w:r>
              <w:rPr>
                <w:rFonts w:ascii="Arial" w:hAnsi="Arial" w:cs="Arial"/>
              </w:rPr>
              <w:t>Schwarz</w:t>
            </w:r>
          </w:p>
        </w:tc>
      </w:tr>
      <w:tr w:rsidR="00277BCE" w:rsidRPr="007D6810" w14:paraId="3FA350C0" w14:textId="77777777" w:rsidTr="006173D9">
        <w:trPr>
          <w:trHeight w:val="296"/>
        </w:trPr>
        <w:tc>
          <w:tcPr>
            <w:tcW w:w="5317" w:type="dxa"/>
            <w:noWrap/>
          </w:tcPr>
          <w:p w14:paraId="53FF2A4D" w14:textId="0A2F1792" w:rsidR="00277BCE" w:rsidRPr="007D6810" w:rsidRDefault="00277BCE" w:rsidP="007D6810">
            <w:pPr>
              <w:rPr>
                <w:rFonts w:ascii="Arial" w:hAnsi="Arial" w:cs="Arial"/>
              </w:rPr>
            </w:pPr>
            <w:r w:rsidRPr="007D6810">
              <w:rPr>
                <w:rFonts w:ascii="Arial" w:hAnsi="Arial" w:cs="Arial"/>
              </w:rPr>
              <w:t>Mitgeliefertes Zubehör</w:t>
            </w:r>
          </w:p>
        </w:tc>
        <w:tc>
          <w:tcPr>
            <w:tcW w:w="5317" w:type="dxa"/>
            <w:noWrap/>
          </w:tcPr>
          <w:p w14:paraId="7F06B6E4" w14:textId="4317D67B" w:rsidR="00277BCE" w:rsidRPr="007D6810" w:rsidRDefault="009533FA" w:rsidP="007D6810">
            <w:pPr>
              <w:rPr>
                <w:rFonts w:ascii="Arial" w:hAnsi="Arial" w:cs="Arial"/>
              </w:rPr>
            </w:pPr>
            <w:r>
              <w:rPr>
                <w:rFonts w:ascii="Arial" w:hAnsi="Arial" w:cs="Arial"/>
              </w:rPr>
              <w:t xml:space="preserve">Gegenlichtblende, </w:t>
            </w:r>
            <w:r w:rsidR="00277BCE" w:rsidRPr="007D6810">
              <w:rPr>
                <w:rFonts w:ascii="Arial" w:hAnsi="Arial" w:cs="Arial"/>
              </w:rPr>
              <w:t>Objektivdeckel, Rückdeckel</w:t>
            </w:r>
          </w:p>
        </w:tc>
      </w:tr>
      <w:tr w:rsidR="00277BCE" w:rsidRPr="007D6810" w14:paraId="67450192" w14:textId="77777777" w:rsidTr="006173D9">
        <w:trPr>
          <w:trHeight w:val="296"/>
        </w:trPr>
        <w:tc>
          <w:tcPr>
            <w:tcW w:w="5317" w:type="dxa"/>
            <w:noWrap/>
          </w:tcPr>
          <w:p w14:paraId="775D9C68" w14:textId="4A35E1E1" w:rsidR="00277BCE" w:rsidRPr="007D6810" w:rsidRDefault="006173D9" w:rsidP="007D6810">
            <w:pPr>
              <w:rPr>
                <w:rFonts w:ascii="Arial" w:hAnsi="Arial" w:cs="Arial"/>
              </w:rPr>
            </w:pPr>
            <w:r>
              <w:rPr>
                <w:rFonts w:ascii="Arial" w:hAnsi="Arial" w:cs="Arial"/>
              </w:rPr>
              <w:t>Optionales Zubehör</w:t>
            </w:r>
          </w:p>
        </w:tc>
        <w:tc>
          <w:tcPr>
            <w:tcW w:w="5317" w:type="dxa"/>
            <w:noWrap/>
          </w:tcPr>
          <w:p w14:paraId="5D4626A2" w14:textId="77C7F3EB" w:rsidR="00277BCE" w:rsidRPr="007D6810" w:rsidRDefault="009533FA" w:rsidP="007D6810">
            <w:pPr>
              <w:rPr>
                <w:rFonts w:ascii="Arial" w:hAnsi="Arial" w:cs="Arial"/>
              </w:rPr>
            </w:pPr>
            <w:r>
              <w:rPr>
                <w:rFonts w:ascii="Arial" w:hAnsi="Arial" w:cs="Arial"/>
              </w:rPr>
              <w:t xml:space="preserve"> --</w:t>
            </w:r>
          </w:p>
        </w:tc>
      </w:tr>
      <w:tr w:rsidR="00277BCE" w:rsidRPr="007D6810" w14:paraId="0E2B2839" w14:textId="77777777" w:rsidTr="006173D9">
        <w:trPr>
          <w:trHeight w:val="287"/>
        </w:trPr>
        <w:tc>
          <w:tcPr>
            <w:tcW w:w="5317" w:type="dxa"/>
            <w:noWrap/>
          </w:tcPr>
          <w:p w14:paraId="1B77E350" w14:textId="1D2B6314" w:rsidR="00277BCE" w:rsidRPr="007D6810" w:rsidRDefault="006173D9" w:rsidP="007D6810">
            <w:pPr>
              <w:rPr>
                <w:rFonts w:ascii="Arial" w:hAnsi="Arial" w:cs="Arial"/>
              </w:rPr>
            </w:pPr>
            <w:r>
              <w:rPr>
                <w:rFonts w:ascii="Arial" w:hAnsi="Arial" w:cs="Arial"/>
              </w:rPr>
              <w:t>EAN</w:t>
            </w:r>
          </w:p>
        </w:tc>
        <w:tc>
          <w:tcPr>
            <w:tcW w:w="5317" w:type="dxa"/>
            <w:noWrap/>
          </w:tcPr>
          <w:p w14:paraId="61582909" w14:textId="231E2D27" w:rsidR="00277BCE" w:rsidRPr="007D6810" w:rsidRDefault="001C35AA" w:rsidP="007D6810">
            <w:pPr>
              <w:rPr>
                <w:rFonts w:ascii="Arial" w:hAnsi="Arial" w:cs="Arial"/>
              </w:rPr>
            </w:pPr>
            <w:r w:rsidRPr="001C35AA">
              <w:rPr>
                <w:rFonts w:ascii="Arial" w:hAnsi="Arial" w:cs="Arial"/>
              </w:rPr>
              <w:t>4002451008532</w:t>
            </w:r>
          </w:p>
        </w:tc>
      </w:tr>
    </w:tbl>
    <w:p w14:paraId="39E5FB7D" w14:textId="34185790" w:rsidR="00474E7E" w:rsidRPr="00474E7E" w:rsidRDefault="003D4EB8" w:rsidP="00E16AD3">
      <w:pPr>
        <w:rPr>
          <w:rFonts w:ascii="Arial" w:hAnsi="Arial" w:cs="Arial"/>
          <w:sz w:val="24"/>
          <w:szCs w:val="24"/>
        </w:rPr>
      </w:pPr>
      <w:r>
        <w:rPr>
          <w:rFonts w:ascii="Arial" w:hAnsi="Arial" w:cs="Arial"/>
          <w:sz w:val="24"/>
          <w:szCs w:val="24"/>
        </w:rPr>
        <w:br w:type="textWrapping" w:clear="all"/>
      </w:r>
      <w:r w:rsidR="00FC3BDB">
        <w:rPr>
          <w:rFonts w:ascii="Arial" w:hAnsi="Arial" w:cs="Arial"/>
          <w:sz w:val="18"/>
          <w:szCs w:val="18"/>
        </w:rPr>
        <w:t>Alle Angaben</w:t>
      </w:r>
      <w:r w:rsidR="00FC3BDB" w:rsidRPr="00FC3BDB">
        <w:rPr>
          <w:rFonts w:ascii="Arial" w:hAnsi="Arial" w:cs="Arial"/>
          <w:sz w:val="18"/>
          <w:szCs w:val="18"/>
        </w:rPr>
        <w:t xml:space="preserve"> Stand </w:t>
      </w:r>
      <w:r w:rsidR="00DC4070">
        <w:rPr>
          <w:rFonts w:ascii="Arial" w:hAnsi="Arial" w:cs="Arial"/>
          <w:sz w:val="18"/>
          <w:szCs w:val="18"/>
        </w:rPr>
        <w:t>Januar 2025</w:t>
      </w:r>
      <w:r w:rsidR="00FC3BDB" w:rsidRPr="00FC3BDB">
        <w:rPr>
          <w:rFonts w:ascii="Arial" w:hAnsi="Arial" w:cs="Arial"/>
          <w:sz w:val="18"/>
          <w:szCs w:val="18"/>
        </w:rPr>
        <w:t xml:space="preserve">, </w:t>
      </w:r>
      <w:r w:rsidR="00826EF9" w:rsidRPr="00FC3BDB">
        <w:rPr>
          <w:rFonts w:ascii="Arial" w:hAnsi="Arial" w:cs="Arial"/>
          <w:sz w:val="18"/>
          <w:szCs w:val="18"/>
        </w:rPr>
        <w:t>Änderungen vorbehalten!</w:t>
      </w:r>
      <w:r w:rsidR="00E85142">
        <w:rPr>
          <w:rFonts w:ascii="Arial" w:hAnsi="Arial" w:cs="Arial"/>
          <w:b/>
          <w:bCs/>
          <w:sz w:val="24"/>
          <w:szCs w:val="24"/>
        </w:rPr>
        <w:br/>
      </w:r>
      <w:r w:rsidR="00E34363">
        <w:rPr>
          <w:rFonts w:ascii="Arial" w:hAnsi="Arial" w:cs="Arial"/>
          <w:b/>
          <w:bCs/>
          <w:noProof/>
          <w:sz w:val="24"/>
          <w:szCs w:val="24"/>
        </w:rPr>
        <w:drawing>
          <wp:anchor distT="0" distB="0" distL="114300" distR="114300" simplePos="0" relativeHeight="251661312" behindDoc="0" locked="0" layoutInCell="1" allowOverlap="1" wp14:anchorId="23298560" wp14:editId="1ECC8B82">
            <wp:simplePos x="0" y="0"/>
            <wp:positionH relativeFrom="column">
              <wp:posOffset>3051810</wp:posOffset>
            </wp:positionH>
            <wp:positionV relativeFrom="paragraph">
              <wp:posOffset>4323715</wp:posOffset>
            </wp:positionV>
            <wp:extent cx="965054" cy="503555"/>
            <wp:effectExtent l="0" t="0" r="6985" b="0"/>
            <wp:wrapNone/>
            <wp:docPr id="1314770620" name="Grafik 4" descr="Ein Bild, das Zylind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70620" name="Grafik 4" descr="Ein Bild, das Zylinder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5054" cy="503555"/>
                    </a:xfrm>
                    <a:prstGeom prst="rect">
                      <a:avLst/>
                    </a:prstGeom>
                  </pic:spPr>
                </pic:pic>
              </a:graphicData>
            </a:graphic>
            <wp14:sizeRelH relativeFrom="margin">
              <wp14:pctWidth>0</wp14:pctWidth>
            </wp14:sizeRelH>
            <wp14:sizeRelV relativeFrom="margin">
              <wp14:pctHeight>0</wp14:pctHeight>
            </wp14:sizeRelV>
          </wp:anchor>
        </w:drawing>
      </w:r>
    </w:p>
    <w:sectPr w:rsidR="00474E7E" w:rsidRPr="00474E7E" w:rsidSect="00271B69">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T Std Cond Light">
    <w:altName w:val="Arial"/>
    <w:panose1 w:val="00000000000000000000"/>
    <w:charset w:val="00"/>
    <w:family w:val="swiss"/>
    <w:notTrueType/>
    <w:pitch w:val="variable"/>
    <w:sig w:usb0="800000AF" w:usb1="4000204A" w:usb2="00000000" w:usb3="00000000" w:csb0="00000001" w:csb1="00000000"/>
  </w:font>
  <w:font w:name="Helvetica LT Std Con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F2AE3"/>
    <w:multiLevelType w:val="hybridMultilevel"/>
    <w:tmpl w:val="FF38C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429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8B"/>
    <w:rsid w:val="0000739D"/>
    <w:rsid w:val="000113E6"/>
    <w:rsid w:val="0004137F"/>
    <w:rsid w:val="00046070"/>
    <w:rsid w:val="00053250"/>
    <w:rsid w:val="00057E40"/>
    <w:rsid w:val="000657E2"/>
    <w:rsid w:val="000A0C26"/>
    <w:rsid w:val="000F29D7"/>
    <w:rsid w:val="00111608"/>
    <w:rsid w:val="00117DE5"/>
    <w:rsid w:val="00154DFE"/>
    <w:rsid w:val="00195260"/>
    <w:rsid w:val="001A5076"/>
    <w:rsid w:val="001A7104"/>
    <w:rsid w:val="001C0362"/>
    <w:rsid w:val="001C35AA"/>
    <w:rsid w:val="001E7AA2"/>
    <w:rsid w:val="001F54FD"/>
    <w:rsid w:val="001F66D7"/>
    <w:rsid w:val="002056E1"/>
    <w:rsid w:val="0023097D"/>
    <w:rsid w:val="0023260D"/>
    <w:rsid w:val="00235A59"/>
    <w:rsid w:val="00271B69"/>
    <w:rsid w:val="00277BCE"/>
    <w:rsid w:val="00297BF2"/>
    <w:rsid w:val="002A0F4C"/>
    <w:rsid w:val="002A1A80"/>
    <w:rsid w:val="002A327C"/>
    <w:rsid w:val="002B364E"/>
    <w:rsid w:val="002C1E42"/>
    <w:rsid w:val="002D67ED"/>
    <w:rsid w:val="002E4A26"/>
    <w:rsid w:val="002F436A"/>
    <w:rsid w:val="00310E8F"/>
    <w:rsid w:val="003209A6"/>
    <w:rsid w:val="0034755E"/>
    <w:rsid w:val="00351427"/>
    <w:rsid w:val="00364825"/>
    <w:rsid w:val="00374659"/>
    <w:rsid w:val="003774A1"/>
    <w:rsid w:val="003A62B3"/>
    <w:rsid w:val="003B68EF"/>
    <w:rsid w:val="003D0B8E"/>
    <w:rsid w:val="003D4EB8"/>
    <w:rsid w:val="00424A06"/>
    <w:rsid w:val="00456A01"/>
    <w:rsid w:val="00465652"/>
    <w:rsid w:val="00474E7E"/>
    <w:rsid w:val="0047758B"/>
    <w:rsid w:val="00484529"/>
    <w:rsid w:val="004C061C"/>
    <w:rsid w:val="004C0B10"/>
    <w:rsid w:val="004C1EF3"/>
    <w:rsid w:val="004F42F8"/>
    <w:rsid w:val="00510067"/>
    <w:rsid w:val="00515BBE"/>
    <w:rsid w:val="005163E9"/>
    <w:rsid w:val="00516C6B"/>
    <w:rsid w:val="005206D1"/>
    <w:rsid w:val="00525FE1"/>
    <w:rsid w:val="00541580"/>
    <w:rsid w:val="00544C10"/>
    <w:rsid w:val="00565924"/>
    <w:rsid w:val="00576C03"/>
    <w:rsid w:val="00587AEF"/>
    <w:rsid w:val="005A2EB2"/>
    <w:rsid w:val="005A6986"/>
    <w:rsid w:val="005B7AE1"/>
    <w:rsid w:val="005C245F"/>
    <w:rsid w:val="005F04BE"/>
    <w:rsid w:val="005F0D08"/>
    <w:rsid w:val="00611883"/>
    <w:rsid w:val="006159E3"/>
    <w:rsid w:val="006173D9"/>
    <w:rsid w:val="00621CC8"/>
    <w:rsid w:val="006435EB"/>
    <w:rsid w:val="00644A2E"/>
    <w:rsid w:val="00653510"/>
    <w:rsid w:val="00653839"/>
    <w:rsid w:val="00656B98"/>
    <w:rsid w:val="006612F6"/>
    <w:rsid w:val="00662D47"/>
    <w:rsid w:val="00662FFA"/>
    <w:rsid w:val="006714A0"/>
    <w:rsid w:val="00682F34"/>
    <w:rsid w:val="00687329"/>
    <w:rsid w:val="00695F3A"/>
    <w:rsid w:val="006B2CEF"/>
    <w:rsid w:val="006C208B"/>
    <w:rsid w:val="006F1893"/>
    <w:rsid w:val="00705724"/>
    <w:rsid w:val="007458EF"/>
    <w:rsid w:val="007C323A"/>
    <w:rsid w:val="007D42C0"/>
    <w:rsid w:val="007D6810"/>
    <w:rsid w:val="007E2DD3"/>
    <w:rsid w:val="007F571C"/>
    <w:rsid w:val="0081345F"/>
    <w:rsid w:val="0081381F"/>
    <w:rsid w:val="008142E1"/>
    <w:rsid w:val="00822CF4"/>
    <w:rsid w:val="00826EF9"/>
    <w:rsid w:val="008341DA"/>
    <w:rsid w:val="00837EF5"/>
    <w:rsid w:val="00881FC3"/>
    <w:rsid w:val="00884535"/>
    <w:rsid w:val="008A1685"/>
    <w:rsid w:val="008A3F7A"/>
    <w:rsid w:val="008A4246"/>
    <w:rsid w:val="008B1F99"/>
    <w:rsid w:val="008D0855"/>
    <w:rsid w:val="008D3096"/>
    <w:rsid w:val="008D5A9B"/>
    <w:rsid w:val="00907499"/>
    <w:rsid w:val="00940686"/>
    <w:rsid w:val="0095262D"/>
    <w:rsid w:val="009533FA"/>
    <w:rsid w:val="00954136"/>
    <w:rsid w:val="00972238"/>
    <w:rsid w:val="009D0662"/>
    <w:rsid w:val="009D2C8C"/>
    <w:rsid w:val="00A01EEC"/>
    <w:rsid w:val="00A17C54"/>
    <w:rsid w:val="00A2337E"/>
    <w:rsid w:val="00A37109"/>
    <w:rsid w:val="00A54044"/>
    <w:rsid w:val="00A6289D"/>
    <w:rsid w:val="00AA39F2"/>
    <w:rsid w:val="00AB317F"/>
    <w:rsid w:val="00AB3CDC"/>
    <w:rsid w:val="00AD2B03"/>
    <w:rsid w:val="00AD357A"/>
    <w:rsid w:val="00AE70A5"/>
    <w:rsid w:val="00AE76A8"/>
    <w:rsid w:val="00AF36AC"/>
    <w:rsid w:val="00B36811"/>
    <w:rsid w:val="00B41A44"/>
    <w:rsid w:val="00B42EF4"/>
    <w:rsid w:val="00B4368D"/>
    <w:rsid w:val="00B535C8"/>
    <w:rsid w:val="00B61482"/>
    <w:rsid w:val="00B63119"/>
    <w:rsid w:val="00B82349"/>
    <w:rsid w:val="00B91DC4"/>
    <w:rsid w:val="00B964EC"/>
    <w:rsid w:val="00BD3E5F"/>
    <w:rsid w:val="00BE3BCF"/>
    <w:rsid w:val="00BF46D2"/>
    <w:rsid w:val="00BF76A6"/>
    <w:rsid w:val="00C02B7B"/>
    <w:rsid w:val="00C0635D"/>
    <w:rsid w:val="00C16C50"/>
    <w:rsid w:val="00C209F0"/>
    <w:rsid w:val="00C31554"/>
    <w:rsid w:val="00C53A5A"/>
    <w:rsid w:val="00C56514"/>
    <w:rsid w:val="00C5790D"/>
    <w:rsid w:val="00C60C58"/>
    <w:rsid w:val="00C63B9A"/>
    <w:rsid w:val="00C74426"/>
    <w:rsid w:val="00C778FD"/>
    <w:rsid w:val="00C820EE"/>
    <w:rsid w:val="00C921A7"/>
    <w:rsid w:val="00CA08FF"/>
    <w:rsid w:val="00CC08DB"/>
    <w:rsid w:val="00CD380D"/>
    <w:rsid w:val="00CF7B58"/>
    <w:rsid w:val="00D0142C"/>
    <w:rsid w:val="00D01849"/>
    <w:rsid w:val="00D12261"/>
    <w:rsid w:val="00D2108B"/>
    <w:rsid w:val="00D25966"/>
    <w:rsid w:val="00D42C0C"/>
    <w:rsid w:val="00D46D9E"/>
    <w:rsid w:val="00D61D97"/>
    <w:rsid w:val="00D67F24"/>
    <w:rsid w:val="00D82F2A"/>
    <w:rsid w:val="00D9391C"/>
    <w:rsid w:val="00DB0ECD"/>
    <w:rsid w:val="00DB19E8"/>
    <w:rsid w:val="00DB4EA9"/>
    <w:rsid w:val="00DC4070"/>
    <w:rsid w:val="00DE6F13"/>
    <w:rsid w:val="00E0173E"/>
    <w:rsid w:val="00E102CE"/>
    <w:rsid w:val="00E16AD3"/>
    <w:rsid w:val="00E17F37"/>
    <w:rsid w:val="00E34363"/>
    <w:rsid w:val="00E579E0"/>
    <w:rsid w:val="00E609E4"/>
    <w:rsid w:val="00E715EF"/>
    <w:rsid w:val="00E72EB8"/>
    <w:rsid w:val="00E84927"/>
    <w:rsid w:val="00E85142"/>
    <w:rsid w:val="00E953B2"/>
    <w:rsid w:val="00EB07C6"/>
    <w:rsid w:val="00EB2A4E"/>
    <w:rsid w:val="00EB2CD0"/>
    <w:rsid w:val="00EC552A"/>
    <w:rsid w:val="00ED7967"/>
    <w:rsid w:val="00F01899"/>
    <w:rsid w:val="00F3689A"/>
    <w:rsid w:val="00F37587"/>
    <w:rsid w:val="00F4339F"/>
    <w:rsid w:val="00F51B67"/>
    <w:rsid w:val="00F61602"/>
    <w:rsid w:val="00FA7D86"/>
    <w:rsid w:val="00FC3BDB"/>
    <w:rsid w:val="00FD310B"/>
    <w:rsid w:val="00FD5048"/>
    <w:rsid w:val="00FE208B"/>
    <w:rsid w:val="00FE5AF4"/>
    <w:rsid w:val="00FE71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1A24"/>
  <w15:chartTrackingRefBased/>
  <w15:docId w15:val="{1E79BA36-340B-49A7-87CF-BB18DCC5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08B"/>
  </w:style>
  <w:style w:type="paragraph" w:styleId="berschrift1">
    <w:name w:val="heading 1"/>
    <w:basedOn w:val="Standard"/>
    <w:next w:val="Standard"/>
    <w:link w:val="berschrift1Zchn"/>
    <w:uiPriority w:val="9"/>
    <w:qFormat/>
    <w:rsid w:val="00271B69"/>
    <w:pPr>
      <w:keepNext/>
      <w:keepLines/>
      <w:spacing w:before="240" w:after="0"/>
      <w:outlineLvl w:val="0"/>
    </w:pPr>
    <w:rPr>
      <w:rFonts w:asciiTheme="majorHAnsi" w:eastAsiaTheme="majorEastAsia" w:hAnsiTheme="majorHAnsi" w:cstheme="majorBidi"/>
      <w:color w:val="8F0000" w:themeColor="accent1" w:themeShade="BF"/>
      <w:sz w:val="32"/>
      <w:szCs w:val="32"/>
    </w:rPr>
  </w:style>
  <w:style w:type="paragraph" w:styleId="berschrift4">
    <w:name w:val="heading 4"/>
    <w:basedOn w:val="Standard"/>
    <w:next w:val="Standard"/>
    <w:link w:val="berschrift4Zchn"/>
    <w:uiPriority w:val="9"/>
    <w:semiHidden/>
    <w:unhideWhenUsed/>
    <w:qFormat/>
    <w:rsid w:val="00465652"/>
    <w:pPr>
      <w:keepNext/>
      <w:keepLines/>
      <w:spacing w:before="40" w:after="0"/>
      <w:outlineLvl w:val="3"/>
    </w:pPr>
    <w:rPr>
      <w:rFonts w:asciiTheme="majorHAnsi" w:eastAsiaTheme="majorEastAsia" w:hAnsiTheme="majorHAnsi" w:cstheme="majorBidi"/>
      <w:i/>
      <w:iCs/>
      <w:color w:val="8F00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820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20EE"/>
    <w:rPr>
      <w:rFonts w:ascii="Segoe UI" w:hAnsi="Segoe UI" w:cs="Segoe UI"/>
      <w:sz w:val="18"/>
      <w:szCs w:val="18"/>
    </w:rPr>
  </w:style>
  <w:style w:type="paragraph" w:styleId="Listenabsatz">
    <w:name w:val="List Paragraph"/>
    <w:basedOn w:val="Standard"/>
    <w:uiPriority w:val="34"/>
    <w:qFormat/>
    <w:rsid w:val="00682F34"/>
    <w:pPr>
      <w:ind w:left="720"/>
      <w:contextualSpacing/>
    </w:pPr>
  </w:style>
  <w:style w:type="table" w:styleId="Tabellenraster">
    <w:name w:val="Table Grid"/>
    <w:basedOn w:val="NormaleTabelle"/>
    <w:uiPriority w:val="39"/>
    <w:rsid w:val="00525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71B69"/>
    <w:rPr>
      <w:rFonts w:asciiTheme="majorHAnsi" w:eastAsiaTheme="majorEastAsia" w:hAnsiTheme="majorHAnsi" w:cstheme="majorBidi"/>
      <w:color w:val="8F0000" w:themeColor="accent1" w:themeShade="BF"/>
      <w:sz w:val="32"/>
      <w:szCs w:val="32"/>
    </w:rPr>
  </w:style>
  <w:style w:type="character" w:customStyle="1" w:styleId="berschrift4Zchn">
    <w:name w:val="Überschrift 4 Zchn"/>
    <w:basedOn w:val="Absatz-Standardschriftart"/>
    <w:link w:val="berschrift4"/>
    <w:uiPriority w:val="9"/>
    <w:semiHidden/>
    <w:rsid w:val="00465652"/>
    <w:rPr>
      <w:rFonts w:asciiTheme="majorHAnsi" w:eastAsiaTheme="majorEastAsia" w:hAnsiTheme="majorHAnsi" w:cstheme="majorBidi"/>
      <w:i/>
      <w:iCs/>
      <w:color w:val="8F0000"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048">
      <w:bodyDiv w:val="1"/>
      <w:marLeft w:val="0"/>
      <w:marRight w:val="0"/>
      <w:marTop w:val="0"/>
      <w:marBottom w:val="0"/>
      <w:divBdr>
        <w:top w:val="none" w:sz="0" w:space="0" w:color="auto"/>
        <w:left w:val="none" w:sz="0" w:space="0" w:color="auto"/>
        <w:bottom w:val="none" w:sz="0" w:space="0" w:color="auto"/>
        <w:right w:val="none" w:sz="0" w:space="0" w:color="auto"/>
      </w:divBdr>
      <w:divsChild>
        <w:div w:id="440488644">
          <w:marLeft w:val="0"/>
          <w:marRight w:val="0"/>
          <w:marTop w:val="0"/>
          <w:marBottom w:val="0"/>
          <w:divBdr>
            <w:top w:val="single" w:sz="2" w:space="0" w:color="D9D9E3"/>
            <w:left w:val="single" w:sz="2" w:space="0" w:color="D9D9E3"/>
            <w:bottom w:val="single" w:sz="2" w:space="0" w:color="D9D9E3"/>
            <w:right w:val="single" w:sz="2" w:space="0" w:color="D9D9E3"/>
          </w:divBdr>
          <w:divsChild>
            <w:div w:id="1585991926">
              <w:marLeft w:val="0"/>
              <w:marRight w:val="0"/>
              <w:marTop w:val="0"/>
              <w:marBottom w:val="0"/>
              <w:divBdr>
                <w:top w:val="single" w:sz="2" w:space="0" w:color="D9D9E3"/>
                <w:left w:val="single" w:sz="2" w:space="0" w:color="D9D9E3"/>
                <w:bottom w:val="single" w:sz="2" w:space="0" w:color="D9D9E3"/>
                <w:right w:val="single" w:sz="2" w:space="0" w:color="D9D9E3"/>
              </w:divBdr>
              <w:divsChild>
                <w:div w:id="1726685045">
                  <w:marLeft w:val="0"/>
                  <w:marRight w:val="0"/>
                  <w:marTop w:val="0"/>
                  <w:marBottom w:val="0"/>
                  <w:divBdr>
                    <w:top w:val="single" w:sz="2" w:space="0" w:color="D9D9E3"/>
                    <w:left w:val="single" w:sz="2" w:space="0" w:color="D9D9E3"/>
                    <w:bottom w:val="single" w:sz="2" w:space="0" w:color="D9D9E3"/>
                    <w:right w:val="single" w:sz="2" w:space="0" w:color="D9D9E3"/>
                  </w:divBdr>
                  <w:divsChild>
                    <w:div w:id="2137869874">
                      <w:marLeft w:val="0"/>
                      <w:marRight w:val="0"/>
                      <w:marTop w:val="0"/>
                      <w:marBottom w:val="0"/>
                      <w:divBdr>
                        <w:top w:val="single" w:sz="2" w:space="0" w:color="D9D9E3"/>
                        <w:left w:val="single" w:sz="2" w:space="0" w:color="D9D9E3"/>
                        <w:bottom w:val="single" w:sz="2" w:space="0" w:color="D9D9E3"/>
                        <w:right w:val="single" w:sz="2" w:space="0" w:color="D9D9E3"/>
                      </w:divBdr>
                      <w:divsChild>
                        <w:div w:id="1712726345">
                          <w:marLeft w:val="0"/>
                          <w:marRight w:val="0"/>
                          <w:marTop w:val="0"/>
                          <w:marBottom w:val="0"/>
                          <w:divBdr>
                            <w:top w:val="single" w:sz="2" w:space="0" w:color="auto"/>
                            <w:left w:val="single" w:sz="2" w:space="0" w:color="auto"/>
                            <w:bottom w:val="single" w:sz="6" w:space="0" w:color="auto"/>
                            <w:right w:val="single" w:sz="2" w:space="0" w:color="auto"/>
                          </w:divBdr>
                          <w:divsChild>
                            <w:div w:id="691885365">
                              <w:marLeft w:val="0"/>
                              <w:marRight w:val="0"/>
                              <w:marTop w:val="100"/>
                              <w:marBottom w:val="100"/>
                              <w:divBdr>
                                <w:top w:val="single" w:sz="2" w:space="0" w:color="D9D9E3"/>
                                <w:left w:val="single" w:sz="2" w:space="0" w:color="D9D9E3"/>
                                <w:bottom w:val="single" w:sz="2" w:space="0" w:color="D9D9E3"/>
                                <w:right w:val="single" w:sz="2" w:space="0" w:color="D9D9E3"/>
                              </w:divBdr>
                              <w:divsChild>
                                <w:div w:id="639187713">
                                  <w:marLeft w:val="0"/>
                                  <w:marRight w:val="0"/>
                                  <w:marTop w:val="0"/>
                                  <w:marBottom w:val="0"/>
                                  <w:divBdr>
                                    <w:top w:val="single" w:sz="2" w:space="0" w:color="D9D9E3"/>
                                    <w:left w:val="single" w:sz="2" w:space="0" w:color="D9D9E3"/>
                                    <w:bottom w:val="single" w:sz="2" w:space="0" w:color="D9D9E3"/>
                                    <w:right w:val="single" w:sz="2" w:space="0" w:color="D9D9E3"/>
                                  </w:divBdr>
                                  <w:divsChild>
                                    <w:div w:id="289092632">
                                      <w:marLeft w:val="0"/>
                                      <w:marRight w:val="0"/>
                                      <w:marTop w:val="0"/>
                                      <w:marBottom w:val="0"/>
                                      <w:divBdr>
                                        <w:top w:val="single" w:sz="2" w:space="0" w:color="D9D9E3"/>
                                        <w:left w:val="single" w:sz="2" w:space="0" w:color="D9D9E3"/>
                                        <w:bottom w:val="single" w:sz="2" w:space="0" w:color="D9D9E3"/>
                                        <w:right w:val="single" w:sz="2" w:space="0" w:color="D9D9E3"/>
                                      </w:divBdr>
                                      <w:divsChild>
                                        <w:div w:id="1358432854">
                                          <w:marLeft w:val="0"/>
                                          <w:marRight w:val="0"/>
                                          <w:marTop w:val="0"/>
                                          <w:marBottom w:val="0"/>
                                          <w:divBdr>
                                            <w:top w:val="single" w:sz="2" w:space="0" w:color="D9D9E3"/>
                                            <w:left w:val="single" w:sz="2" w:space="0" w:color="D9D9E3"/>
                                            <w:bottom w:val="single" w:sz="2" w:space="0" w:color="D9D9E3"/>
                                            <w:right w:val="single" w:sz="2" w:space="0" w:color="D9D9E3"/>
                                          </w:divBdr>
                                          <w:divsChild>
                                            <w:div w:id="2028748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18070042">
          <w:marLeft w:val="0"/>
          <w:marRight w:val="0"/>
          <w:marTop w:val="0"/>
          <w:marBottom w:val="0"/>
          <w:divBdr>
            <w:top w:val="none" w:sz="0" w:space="0" w:color="auto"/>
            <w:left w:val="none" w:sz="0" w:space="0" w:color="auto"/>
            <w:bottom w:val="none" w:sz="0" w:space="0" w:color="auto"/>
            <w:right w:val="none" w:sz="0" w:space="0" w:color="auto"/>
          </w:divBdr>
          <w:divsChild>
            <w:div w:id="2129733125">
              <w:marLeft w:val="0"/>
              <w:marRight w:val="0"/>
              <w:marTop w:val="0"/>
              <w:marBottom w:val="0"/>
              <w:divBdr>
                <w:top w:val="single" w:sz="2" w:space="0" w:color="D9D9E3"/>
                <w:left w:val="single" w:sz="2" w:space="0" w:color="D9D9E3"/>
                <w:bottom w:val="single" w:sz="2" w:space="0" w:color="D9D9E3"/>
                <w:right w:val="single" w:sz="2" w:space="0" w:color="D9D9E3"/>
              </w:divBdr>
              <w:divsChild>
                <w:div w:id="1234659969">
                  <w:marLeft w:val="0"/>
                  <w:marRight w:val="0"/>
                  <w:marTop w:val="0"/>
                  <w:marBottom w:val="0"/>
                  <w:divBdr>
                    <w:top w:val="single" w:sz="2" w:space="0" w:color="D9D9E3"/>
                    <w:left w:val="single" w:sz="2" w:space="0" w:color="D9D9E3"/>
                    <w:bottom w:val="single" w:sz="2" w:space="0" w:color="D9D9E3"/>
                    <w:right w:val="single" w:sz="2" w:space="0" w:color="D9D9E3"/>
                  </w:divBdr>
                  <w:divsChild>
                    <w:div w:id="1989550344">
                      <w:marLeft w:val="0"/>
                      <w:marRight w:val="0"/>
                      <w:marTop w:val="0"/>
                      <w:marBottom w:val="0"/>
                      <w:divBdr>
                        <w:top w:val="single" w:sz="2" w:space="0" w:color="D9D9E3"/>
                        <w:left w:val="single" w:sz="2" w:space="0" w:color="D9D9E3"/>
                        <w:bottom w:val="single" w:sz="2" w:space="0" w:color="D9D9E3"/>
                        <w:right w:val="single" w:sz="2" w:space="0" w:color="D9D9E3"/>
                      </w:divBdr>
                      <w:divsChild>
                        <w:div w:id="1050961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2564279">
      <w:bodyDiv w:val="1"/>
      <w:marLeft w:val="0"/>
      <w:marRight w:val="0"/>
      <w:marTop w:val="0"/>
      <w:marBottom w:val="0"/>
      <w:divBdr>
        <w:top w:val="none" w:sz="0" w:space="0" w:color="auto"/>
        <w:left w:val="none" w:sz="0" w:space="0" w:color="auto"/>
        <w:bottom w:val="none" w:sz="0" w:space="0" w:color="auto"/>
        <w:right w:val="none" w:sz="0" w:space="0" w:color="auto"/>
      </w:divBdr>
      <w:divsChild>
        <w:div w:id="302976770">
          <w:marLeft w:val="0"/>
          <w:marRight w:val="0"/>
          <w:marTop w:val="0"/>
          <w:marBottom w:val="0"/>
          <w:divBdr>
            <w:top w:val="none" w:sz="0" w:space="0" w:color="auto"/>
            <w:left w:val="none" w:sz="0" w:space="0" w:color="auto"/>
            <w:bottom w:val="none" w:sz="0" w:space="0" w:color="auto"/>
            <w:right w:val="none" w:sz="0" w:space="0" w:color="auto"/>
          </w:divBdr>
          <w:divsChild>
            <w:div w:id="989865677">
              <w:marLeft w:val="0"/>
              <w:marRight w:val="0"/>
              <w:marTop w:val="0"/>
              <w:marBottom w:val="0"/>
              <w:divBdr>
                <w:top w:val="none" w:sz="0" w:space="0" w:color="auto"/>
                <w:left w:val="none" w:sz="0" w:space="0" w:color="auto"/>
                <w:bottom w:val="none" w:sz="0" w:space="0" w:color="auto"/>
                <w:right w:val="none" w:sz="0" w:space="0" w:color="auto"/>
              </w:divBdr>
              <w:divsChild>
                <w:div w:id="629214287">
                  <w:marLeft w:val="0"/>
                  <w:marRight w:val="0"/>
                  <w:marTop w:val="0"/>
                  <w:marBottom w:val="0"/>
                  <w:divBdr>
                    <w:top w:val="none" w:sz="0" w:space="0" w:color="auto"/>
                    <w:left w:val="none" w:sz="0" w:space="0" w:color="auto"/>
                    <w:bottom w:val="none" w:sz="0" w:space="0" w:color="auto"/>
                    <w:right w:val="none" w:sz="0" w:space="0" w:color="auto"/>
                  </w:divBdr>
                  <w:divsChild>
                    <w:div w:id="18181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1115">
          <w:marLeft w:val="0"/>
          <w:marRight w:val="0"/>
          <w:marTop w:val="0"/>
          <w:marBottom w:val="0"/>
          <w:divBdr>
            <w:top w:val="none" w:sz="0" w:space="0" w:color="auto"/>
            <w:left w:val="none" w:sz="0" w:space="0" w:color="auto"/>
            <w:bottom w:val="none" w:sz="0" w:space="0" w:color="auto"/>
            <w:right w:val="none" w:sz="0" w:space="0" w:color="auto"/>
          </w:divBdr>
          <w:divsChild>
            <w:div w:id="1310745408">
              <w:marLeft w:val="0"/>
              <w:marRight w:val="0"/>
              <w:marTop w:val="0"/>
              <w:marBottom w:val="0"/>
              <w:divBdr>
                <w:top w:val="none" w:sz="0" w:space="0" w:color="auto"/>
                <w:left w:val="none" w:sz="0" w:space="0" w:color="auto"/>
                <w:bottom w:val="none" w:sz="0" w:space="0" w:color="auto"/>
                <w:right w:val="none" w:sz="0" w:space="0" w:color="auto"/>
              </w:divBdr>
              <w:divsChild>
                <w:div w:id="1415084636">
                  <w:marLeft w:val="0"/>
                  <w:marRight w:val="0"/>
                  <w:marTop w:val="0"/>
                  <w:marBottom w:val="0"/>
                  <w:divBdr>
                    <w:top w:val="none" w:sz="0" w:space="0" w:color="auto"/>
                    <w:left w:val="none" w:sz="0" w:space="0" w:color="auto"/>
                    <w:bottom w:val="none" w:sz="0" w:space="0" w:color="auto"/>
                    <w:right w:val="none" w:sz="0" w:space="0" w:color="auto"/>
                  </w:divBdr>
                  <w:divsChild>
                    <w:div w:id="9862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9574">
      <w:bodyDiv w:val="1"/>
      <w:marLeft w:val="0"/>
      <w:marRight w:val="0"/>
      <w:marTop w:val="0"/>
      <w:marBottom w:val="0"/>
      <w:divBdr>
        <w:top w:val="none" w:sz="0" w:space="0" w:color="auto"/>
        <w:left w:val="none" w:sz="0" w:space="0" w:color="auto"/>
        <w:bottom w:val="none" w:sz="0" w:space="0" w:color="auto"/>
        <w:right w:val="none" w:sz="0" w:space="0" w:color="auto"/>
      </w:divBdr>
    </w:div>
    <w:div w:id="191011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DesignErhardt">
      <a:dk1>
        <a:sysClr val="windowText" lastClr="000000"/>
      </a:dk1>
      <a:lt1>
        <a:sysClr val="window" lastClr="FFFFFF"/>
      </a:lt1>
      <a:dk2>
        <a:srgbClr val="44546A"/>
      </a:dk2>
      <a:lt2>
        <a:srgbClr val="E7E6E6"/>
      </a:lt2>
      <a:accent1>
        <a:srgbClr val="C00000"/>
      </a:accent1>
      <a:accent2>
        <a:srgbClr val="C00000"/>
      </a:accent2>
      <a:accent3>
        <a:srgbClr val="A5A5A5"/>
      </a:accent3>
      <a:accent4>
        <a:srgbClr val="FFC000"/>
      </a:accent4>
      <a:accent5>
        <a:srgbClr val="4472C4"/>
      </a:accent5>
      <a:accent6>
        <a:srgbClr val="70AD47"/>
      </a:accent6>
      <a:hlink>
        <a:srgbClr val="C00000"/>
      </a:hlink>
      <a:folHlink>
        <a:srgbClr val="023160"/>
      </a:folHlink>
    </a:clrScheme>
    <a:fontScheme name="FormatErhardt">
      <a:majorFont>
        <a:latin typeface="Helvetica LT Std Cond"/>
        <a:ea typeface=""/>
        <a:cs typeface=""/>
      </a:majorFont>
      <a:minorFont>
        <a:latin typeface="Helvetica LT Std Con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ABD72-717A-4253-A625-E9883C8E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3413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dc:creator>
  <cp:keywords/>
  <dc:description/>
  <cp:lastModifiedBy>Horn Lars</cp:lastModifiedBy>
  <cp:revision>2</cp:revision>
  <cp:lastPrinted>2025-01-23T09:41:00Z</cp:lastPrinted>
  <dcterms:created xsi:type="dcterms:W3CDTF">2025-01-23T10:01:00Z</dcterms:created>
  <dcterms:modified xsi:type="dcterms:W3CDTF">2025-01-23T10:01:00Z</dcterms:modified>
</cp:coreProperties>
</file>